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A7" w:rsidRDefault="00A7142D" w:rsidP="00803B8B">
      <w:pPr>
        <w:contextualSpacing/>
      </w:pPr>
      <w:r>
        <w:t>Dear Parents,</w:t>
      </w:r>
    </w:p>
    <w:p w:rsidR="00A7142D" w:rsidRPr="00C65CA7" w:rsidRDefault="00A7142D" w:rsidP="00803B8B">
      <w:pPr>
        <w:contextualSpacing/>
        <w:jc w:val="center"/>
        <w:rPr>
          <w:b/>
          <w:sz w:val="32"/>
          <w:szCs w:val="32"/>
          <w:u w:val="single"/>
        </w:rPr>
      </w:pPr>
      <w:r w:rsidRPr="00C65CA7">
        <w:rPr>
          <w:b/>
          <w:sz w:val="32"/>
          <w:szCs w:val="32"/>
          <w:highlight w:val="yellow"/>
          <w:u w:val="single"/>
        </w:rPr>
        <w:t>November/December 2016 School Holidays Chess C</w:t>
      </w:r>
      <w:r w:rsidR="000A756A" w:rsidRPr="00C65CA7">
        <w:rPr>
          <w:b/>
          <w:sz w:val="32"/>
          <w:szCs w:val="32"/>
          <w:highlight w:val="yellow"/>
          <w:u w:val="single"/>
        </w:rPr>
        <w:t>amp</w:t>
      </w:r>
      <w:r w:rsidR="00E03BEB" w:rsidRPr="00C65CA7">
        <w:rPr>
          <w:b/>
          <w:sz w:val="32"/>
          <w:szCs w:val="32"/>
          <w:highlight w:val="yellow"/>
          <w:u w:val="single"/>
        </w:rPr>
        <w:t>s</w:t>
      </w:r>
    </w:p>
    <w:p w:rsidR="00BF6A98" w:rsidRDefault="00BF6A98" w:rsidP="00803B8B">
      <w:pPr>
        <w:contextualSpacing/>
      </w:pPr>
    </w:p>
    <w:p w:rsidR="00A7142D" w:rsidRPr="00874F1F" w:rsidRDefault="00874F1F" w:rsidP="00803B8B">
      <w:pPr>
        <w:contextualSpacing/>
      </w:pPr>
      <w:r>
        <w:t>Asean Chess Academy will be holding chess training camps in the</w:t>
      </w:r>
      <w:r w:rsidRPr="00874F1F">
        <w:t xml:space="preserve"> November/December 2016 School Holidays</w:t>
      </w:r>
    </w:p>
    <w:p w:rsidR="00874F1F" w:rsidRDefault="00874F1F" w:rsidP="00803B8B">
      <w:pPr>
        <w:contextualSpacing/>
        <w:rPr>
          <w:b/>
          <w:u w:val="single"/>
        </w:rPr>
      </w:pPr>
    </w:p>
    <w:p w:rsidR="004E70D8" w:rsidRPr="00C119C3" w:rsidRDefault="004E70D8" w:rsidP="00803B8B">
      <w:pPr>
        <w:contextualSpacing/>
        <w:rPr>
          <w:b/>
          <w:u w:val="single"/>
        </w:rPr>
      </w:pPr>
      <w:r w:rsidRPr="00C119C3">
        <w:rPr>
          <w:b/>
          <w:u w:val="single"/>
        </w:rPr>
        <w:t xml:space="preserve">Aim of </w:t>
      </w:r>
      <w:r w:rsidR="00874F1F">
        <w:rPr>
          <w:b/>
          <w:u w:val="single"/>
        </w:rPr>
        <w:t xml:space="preserve">the </w:t>
      </w:r>
      <w:r w:rsidRPr="00C119C3">
        <w:rPr>
          <w:b/>
          <w:u w:val="single"/>
        </w:rPr>
        <w:t>Chess Camp</w:t>
      </w:r>
    </w:p>
    <w:p w:rsidR="00BF6A98" w:rsidRPr="00BF6A98" w:rsidRDefault="004E70D8" w:rsidP="00127F42">
      <w:pPr>
        <w:contextualSpacing/>
      </w:pPr>
      <w:r>
        <w:t>The aim of the camp</w:t>
      </w:r>
      <w:r w:rsidR="000A756A">
        <w:t xml:space="preserve">  </w:t>
      </w:r>
      <w:r>
        <w:t>is to keep the momentum of  your child’s chess learning going and bring his/her level of chess to the next level.</w:t>
      </w:r>
      <w:r w:rsidR="00BF6A98" w:rsidRPr="00BF6A98">
        <w:rPr>
          <w:b/>
        </w:rPr>
        <w:t xml:space="preserve"> </w:t>
      </w:r>
      <w:r w:rsidR="00BF6A98" w:rsidRPr="00BF6A98">
        <w:t>This can facilitate possible skipping level for next year’s school chess enrichment courses</w:t>
      </w:r>
      <w:r w:rsidR="00CD409E">
        <w:t xml:space="preserve">, group or private lessons </w:t>
      </w:r>
      <w:r w:rsidR="00BF6A98" w:rsidRPr="00BF6A98">
        <w:t>.</w:t>
      </w:r>
      <w:r w:rsidR="00BF6A98">
        <w:t xml:space="preserve"> We hope you can continue to support and provide your child this valuable gift and opportunity to develop his mental faculties further through chess training.  </w:t>
      </w:r>
    </w:p>
    <w:p w:rsidR="00CD0103" w:rsidRDefault="00CD0103" w:rsidP="00803B8B">
      <w:pPr>
        <w:contextualSpacing/>
        <w:rPr>
          <w:b/>
          <w:u w:val="single"/>
        </w:rPr>
      </w:pPr>
    </w:p>
    <w:p w:rsidR="007052E9" w:rsidRPr="00C119C3" w:rsidRDefault="004E70D8" w:rsidP="00803B8B">
      <w:pPr>
        <w:contextualSpacing/>
        <w:rPr>
          <w:b/>
          <w:u w:val="single"/>
        </w:rPr>
      </w:pPr>
      <w:r w:rsidRPr="00C119C3">
        <w:rPr>
          <w:b/>
          <w:u w:val="single"/>
        </w:rPr>
        <w:t>Format</w:t>
      </w:r>
      <w:r w:rsidR="0056045D" w:rsidRPr="00C119C3">
        <w:rPr>
          <w:b/>
          <w:u w:val="single"/>
        </w:rPr>
        <w:t>s</w:t>
      </w:r>
    </w:p>
    <w:p w:rsidR="0056045D" w:rsidRPr="0056045D" w:rsidRDefault="0056045D" w:rsidP="00803B8B">
      <w:pPr>
        <w:contextualSpacing/>
      </w:pPr>
      <w:r w:rsidRPr="0056045D">
        <w:t xml:space="preserve">There are </w:t>
      </w:r>
      <w:r w:rsidR="00E5236B">
        <w:t xml:space="preserve">two formats </w:t>
      </w:r>
      <w:r w:rsidR="00C119C3">
        <w:t xml:space="preserve"> for the camp</w:t>
      </w:r>
      <w:r w:rsidR="000B7591">
        <w:t xml:space="preserve">. Both format entails chess lessons followed by training games at each session </w:t>
      </w:r>
      <w:r w:rsidR="00C1230C">
        <w:t xml:space="preserve"> for your child to apply the lessons learnt and improve on his/her playing experience and skills.</w:t>
      </w:r>
      <w:r w:rsidR="000B7591">
        <w:t xml:space="preserve"> </w:t>
      </w:r>
      <w:r w:rsidR="00E03BEB">
        <w:t xml:space="preserve"> Details of the formats are :</w:t>
      </w:r>
    </w:p>
    <w:p w:rsidR="007052E9" w:rsidRPr="00303429" w:rsidRDefault="004E70D8" w:rsidP="00803B8B">
      <w:pPr>
        <w:pStyle w:val="ListParagraph"/>
        <w:numPr>
          <w:ilvl w:val="0"/>
          <w:numId w:val="1"/>
        </w:numPr>
        <w:rPr>
          <w:b/>
          <w:u w:val="single"/>
        </w:rPr>
      </w:pPr>
      <w:r w:rsidRPr="00303429">
        <w:rPr>
          <w:b/>
          <w:u w:val="single"/>
        </w:rPr>
        <w:t>Modular</w:t>
      </w:r>
      <w:r w:rsidR="00B33617" w:rsidRPr="00303429">
        <w:rPr>
          <w:b/>
          <w:u w:val="single"/>
        </w:rPr>
        <w:t xml:space="preserve"> </w:t>
      </w:r>
      <w:r w:rsidR="00303429">
        <w:rPr>
          <w:b/>
          <w:u w:val="single"/>
        </w:rPr>
        <w:t>Chess Course</w:t>
      </w:r>
      <w:r w:rsidR="00925FBD">
        <w:rPr>
          <w:b/>
          <w:u w:val="single"/>
        </w:rPr>
        <w:t>s</w:t>
      </w:r>
    </w:p>
    <w:p w:rsidR="00A71FB0" w:rsidRDefault="00A71FB0" w:rsidP="00803B8B">
      <w:pPr>
        <w:ind w:left="720"/>
        <w:contextualSpacing/>
        <w:rPr>
          <w:b/>
        </w:rPr>
      </w:pPr>
      <w:r w:rsidRPr="005F5E35">
        <w:rPr>
          <w:b/>
        </w:rPr>
        <w:t>Levels :  Elementary, Intermediate and Devel</w:t>
      </w:r>
      <w:r w:rsidR="00303429" w:rsidRPr="005F5E35">
        <w:rPr>
          <w:b/>
        </w:rPr>
        <w:t>o</w:t>
      </w:r>
      <w:r w:rsidRPr="005F5E35">
        <w:rPr>
          <w:b/>
        </w:rPr>
        <w:t>pmental</w:t>
      </w:r>
      <w:r w:rsidR="00303429">
        <w:t xml:space="preserve">. </w:t>
      </w:r>
    </w:p>
    <w:p w:rsidR="00516B1F" w:rsidRDefault="00516B1F" w:rsidP="00516B1F">
      <w:pPr>
        <w:ind w:left="720"/>
        <w:contextualSpacing/>
      </w:pPr>
      <w:r w:rsidRPr="00A63832">
        <w:rPr>
          <w:u w:val="single"/>
        </w:rPr>
        <w:t xml:space="preserve">Duration </w:t>
      </w:r>
      <w:r>
        <w:t>: 2 weeks  , 10 lessons, 1.5 hr or 2 hr per lesson depending on level</w:t>
      </w:r>
    </w:p>
    <w:p w:rsidR="00516B1F" w:rsidRDefault="00516B1F" w:rsidP="00516B1F">
      <w:pPr>
        <w:ind w:firstLine="720"/>
        <w:contextualSpacing/>
      </w:pPr>
      <w:r w:rsidRPr="00A63832">
        <w:rPr>
          <w:u w:val="single"/>
        </w:rPr>
        <w:t>Class size</w:t>
      </w:r>
      <w:r>
        <w:rPr>
          <w:u w:val="single"/>
        </w:rPr>
        <w:t xml:space="preserve"> </w:t>
      </w:r>
      <w:r>
        <w:t xml:space="preserve">: 6 to 10 students </w:t>
      </w:r>
    </w:p>
    <w:p w:rsidR="00516B1F" w:rsidRDefault="00516B1F" w:rsidP="00516B1F">
      <w:pPr>
        <w:ind w:firstLine="720"/>
        <w:contextualSpacing/>
      </w:pPr>
      <w:r w:rsidRPr="005A68A8">
        <w:rPr>
          <w:u w:val="single"/>
        </w:rPr>
        <w:t>Course fees</w:t>
      </w:r>
      <w:r w:rsidRPr="005A68A8">
        <w:t xml:space="preserve"> :</w:t>
      </w:r>
      <w:r w:rsidR="005A68A8">
        <w:t xml:space="preserve"> </w:t>
      </w:r>
    </w:p>
    <w:tbl>
      <w:tblPr>
        <w:tblStyle w:val="TableGrid"/>
        <w:tblW w:w="8710" w:type="dxa"/>
        <w:tblInd w:w="828" w:type="dxa"/>
        <w:tblLayout w:type="fixed"/>
        <w:tblLook w:val="04A0"/>
      </w:tblPr>
      <w:tblGrid>
        <w:gridCol w:w="2491"/>
        <w:gridCol w:w="2207"/>
        <w:gridCol w:w="2005"/>
        <w:gridCol w:w="2007"/>
      </w:tblGrid>
      <w:tr w:rsidR="00A00E87" w:rsidRPr="00720F29" w:rsidTr="00A00E87">
        <w:trPr>
          <w:trHeight w:val="274"/>
        </w:trPr>
        <w:tc>
          <w:tcPr>
            <w:tcW w:w="2491" w:type="dxa"/>
          </w:tcPr>
          <w:p w:rsidR="00A00E87" w:rsidRPr="00720F29" w:rsidRDefault="00A00E87" w:rsidP="00FF36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207" w:type="dxa"/>
          </w:tcPr>
          <w:p w:rsidR="00A00E87" w:rsidRPr="00720F29" w:rsidRDefault="00A00E87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2005" w:type="dxa"/>
          </w:tcPr>
          <w:p w:rsidR="00A00E87" w:rsidRPr="00720F29" w:rsidRDefault="00A00E87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F29">
              <w:rPr>
                <w:rFonts w:ascii="Arial" w:hAnsi="Arial" w:cs="Arial"/>
                <w:b/>
                <w:sz w:val="20"/>
                <w:szCs w:val="20"/>
              </w:rPr>
              <w:t>Course Fee</w:t>
            </w:r>
          </w:p>
        </w:tc>
        <w:tc>
          <w:tcPr>
            <w:tcW w:w="2007" w:type="dxa"/>
          </w:tcPr>
          <w:p w:rsidR="00A00E87" w:rsidRPr="00720F29" w:rsidRDefault="00A00E87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2D6C00" w:rsidTr="00A00E87">
        <w:trPr>
          <w:trHeight w:val="261"/>
        </w:trPr>
        <w:tc>
          <w:tcPr>
            <w:tcW w:w="2491" w:type="dxa"/>
            <w:vAlign w:val="center"/>
          </w:tcPr>
          <w:p w:rsidR="002D6C00" w:rsidRPr="001D2F7B" w:rsidRDefault="002D6C00" w:rsidP="00FF36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Starting Chess 1</w:t>
            </w:r>
          </w:p>
        </w:tc>
        <w:tc>
          <w:tcPr>
            <w:tcW w:w="2207" w:type="dxa"/>
          </w:tcPr>
          <w:p w:rsidR="002D6C00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Beginner 1</w:t>
            </w:r>
          </w:p>
        </w:tc>
        <w:tc>
          <w:tcPr>
            <w:tcW w:w="2005" w:type="dxa"/>
            <w:vAlign w:val="center"/>
          </w:tcPr>
          <w:p w:rsidR="002D6C00" w:rsidRPr="00CB3506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$ 220</w:t>
            </w:r>
          </w:p>
        </w:tc>
        <w:tc>
          <w:tcPr>
            <w:tcW w:w="2007" w:type="dxa"/>
            <w:vAlign w:val="center"/>
          </w:tcPr>
          <w:p w:rsidR="002D6C00" w:rsidRDefault="002D6C00" w:rsidP="00FF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minutes</w:t>
            </w:r>
          </w:p>
        </w:tc>
      </w:tr>
      <w:tr w:rsidR="002D6C00" w:rsidTr="00A00E87">
        <w:trPr>
          <w:trHeight w:val="261"/>
        </w:trPr>
        <w:tc>
          <w:tcPr>
            <w:tcW w:w="2491" w:type="dxa"/>
            <w:vAlign w:val="center"/>
          </w:tcPr>
          <w:p w:rsidR="002D6C00" w:rsidRPr="001D2F7B" w:rsidRDefault="002D6C00" w:rsidP="00FF36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Starting Chess 2</w:t>
            </w:r>
          </w:p>
        </w:tc>
        <w:tc>
          <w:tcPr>
            <w:tcW w:w="2207" w:type="dxa"/>
          </w:tcPr>
          <w:p w:rsidR="002D6C00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Beginner 2</w:t>
            </w:r>
          </w:p>
        </w:tc>
        <w:tc>
          <w:tcPr>
            <w:tcW w:w="2005" w:type="dxa"/>
            <w:vAlign w:val="center"/>
          </w:tcPr>
          <w:p w:rsidR="002D6C00" w:rsidRPr="00CB3506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$ 240</w:t>
            </w:r>
          </w:p>
        </w:tc>
        <w:tc>
          <w:tcPr>
            <w:tcW w:w="2007" w:type="dxa"/>
            <w:vAlign w:val="center"/>
          </w:tcPr>
          <w:p w:rsidR="002D6C00" w:rsidRDefault="002D6C00" w:rsidP="00FF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minutes</w:t>
            </w:r>
          </w:p>
        </w:tc>
      </w:tr>
      <w:tr w:rsidR="002D6C00" w:rsidTr="00A00E87">
        <w:trPr>
          <w:trHeight w:val="261"/>
        </w:trPr>
        <w:tc>
          <w:tcPr>
            <w:tcW w:w="2491" w:type="dxa"/>
            <w:vAlign w:val="center"/>
          </w:tcPr>
          <w:p w:rsidR="002D6C00" w:rsidRPr="001D2F7B" w:rsidRDefault="002D6C00" w:rsidP="00FF36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Starting Chess 3</w:t>
            </w:r>
          </w:p>
        </w:tc>
        <w:tc>
          <w:tcPr>
            <w:tcW w:w="2207" w:type="dxa"/>
          </w:tcPr>
          <w:p w:rsidR="002D6C00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Elementary 1</w:t>
            </w:r>
          </w:p>
        </w:tc>
        <w:tc>
          <w:tcPr>
            <w:tcW w:w="2005" w:type="dxa"/>
            <w:vAlign w:val="center"/>
          </w:tcPr>
          <w:p w:rsidR="002D6C00" w:rsidRPr="00CB3506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$ 260</w:t>
            </w:r>
          </w:p>
        </w:tc>
        <w:tc>
          <w:tcPr>
            <w:tcW w:w="2007" w:type="dxa"/>
            <w:vAlign w:val="center"/>
          </w:tcPr>
          <w:p w:rsidR="002D6C00" w:rsidRDefault="002D6C00" w:rsidP="00FF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minutes</w:t>
            </w:r>
          </w:p>
        </w:tc>
      </w:tr>
      <w:tr w:rsidR="002D6C00" w:rsidTr="00A00E87">
        <w:trPr>
          <w:trHeight w:val="261"/>
        </w:trPr>
        <w:tc>
          <w:tcPr>
            <w:tcW w:w="2491" w:type="dxa"/>
            <w:vAlign w:val="center"/>
          </w:tcPr>
          <w:p w:rsidR="002D6C00" w:rsidRPr="001D2F7B" w:rsidRDefault="002D6C00" w:rsidP="00FF36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Starting Chess 4</w:t>
            </w:r>
          </w:p>
        </w:tc>
        <w:tc>
          <w:tcPr>
            <w:tcW w:w="2207" w:type="dxa"/>
          </w:tcPr>
          <w:p w:rsidR="002D6C00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Elementary 2</w:t>
            </w:r>
          </w:p>
        </w:tc>
        <w:tc>
          <w:tcPr>
            <w:tcW w:w="2005" w:type="dxa"/>
            <w:vAlign w:val="center"/>
          </w:tcPr>
          <w:p w:rsidR="002D6C00" w:rsidRPr="00CB3506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$ 280</w:t>
            </w:r>
          </w:p>
        </w:tc>
        <w:tc>
          <w:tcPr>
            <w:tcW w:w="2007" w:type="dxa"/>
            <w:vAlign w:val="center"/>
          </w:tcPr>
          <w:p w:rsidR="002D6C00" w:rsidRDefault="002D6C00" w:rsidP="00FF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minutes</w:t>
            </w:r>
          </w:p>
        </w:tc>
      </w:tr>
      <w:tr w:rsidR="002D6C00" w:rsidTr="00A00E87">
        <w:trPr>
          <w:trHeight w:val="261"/>
        </w:trPr>
        <w:tc>
          <w:tcPr>
            <w:tcW w:w="2491" w:type="dxa"/>
            <w:vAlign w:val="center"/>
          </w:tcPr>
          <w:p w:rsidR="002D6C00" w:rsidRPr="001D2F7B" w:rsidRDefault="002D6C00" w:rsidP="00FF36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Fundamentals 1 </w:t>
            </w:r>
          </w:p>
        </w:tc>
        <w:tc>
          <w:tcPr>
            <w:tcW w:w="2207" w:type="dxa"/>
          </w:tcPr>
          <w:p w:rsidR="002D6C00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&lt;1300</w:t>
            </w:r>
          </w:p>
        </w:tc>
        <w:tc>
          <w:tcPr>
            <w:tcW w:w="2005" w:type="dxa"/>
            <w:vAlign w:val="center"/>
          </w:tcPr>
          <w:p w:rsidR="002D6C00" w:rsidRPr="00CB3506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$ 320</w:t>
            </w:r>
          </w:p>
        </w:tc>
        <w:tc>
          <w:tcPr>
            <w:tcW w:w="2007" w:type="dxa"/>
            <w:vAlign w:val="center"/>
          </w:tcPr>
          <w:p w:rsidR="002D6C00" w:rsidRDefault="002D6C00" w:rsidP="00FF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minutes</w:t>
            </w:r>
          </w:p>
        </w:tc>
      </w:tr>
      <w:tr w:rsidR="002D6C00" w:rsidTr="00A00E87">
        <w:trPr>
          <w:trHeight w:val="261"/>
        </w:trPr>
        <w:tc>
          <w:tcPr>
            <w:tcW w:w="2491" w:type="dxa"/>
            <w:vAlign w:val="center"/>
          </w:tcPr>
          <w:p w:rsidR="002D6C00" w:rsidRPr="001D2F7B" w:rsidRDefault="002D6C00" w:rsidP="00FF36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1D2F7B">
              <w:rPr>
                <w:rFonts w:ascii="Arial" w:hAnsi="Arial" w:cs="Arial"/>
                <w:b/>
                <w:sz w:val="20"/>
                <w:szCs w:val="20"/>
              </w:rPr>
              <w:t>Fundamental</w:t>
            </w:r>
            <w:r>
              <w:rPr>
                <w:rFonts w:ascii="Arial" w:hAnsi="Arial" w:cs="Arial"/>
                <w:b/>
                <w:sz w:val="20"/>
                <w:szCs w:val="20"/>
              </w:rPr>
              <w:t>s 2</w:t>
            </w:r>
          </w:p>
        </w:tc>
        <w:tc>
          <w:tcPr>
            <w:tcW w:w="2207" w:type="dxa"/>
          </w:tcPr>
          <w:p w:rsidR="002D6C00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&lt;1400</w:t>
            </w:r>
          </w:p>
        </w:tc>
        <w:tc>
          <w:tcPr>
            <w:tcW w:w="2005" w:type="dxa"/>
            <w:vAlign w:val="center"/>
          </w:tcPr>
          <w:p w:rsidR="002D6C00" w:rsidRPr="00CB3506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$ 330</w:t>
            </w:r>
          </w:p>
        </w:tc>
        <w:tc>
          <w:tcPr>
            <w:tcW w:w="2007" w:type="dxa"/>
            <w:vAlign w:val="center"/>
          </w:tcPr>
          <w:p w:rsidR="002D6C00" w:rsidRDefault="002D6C00" w:rsidP="00FF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minutes</w:t>
            </w:r>
          </w:p>
        </w:tc>
      </w:tr>
      <w:tr w:rsidR="002D6C00" w:rsidTr="00A00E87">
        <w:trPr>
          <w:trHeight w:val="261"/>
        </w:trPr>
        <w:tc>
          <w:tcPr>
            <w:tcW w:w="2491" w:type="dxa"/>
            <w:vAlign w:val="center"/>
          </w:tcPr>
          <w:p w:rsidR="002D6C00" w:rsidRPr="001D2F7B" w:rsidRDefault="002D6C00" w:rsidP="00FF36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Fundamentals 3</w:t>
            </w:r>
          </w:p>
        </w:tc>
        <w:tc>
          <w:tcPr>
            <w:tcW w:w="2207" w:type="dxa"/>
          </w:tcPr>
          <w:p w:rsidR="002D6C00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&lt;1500</w:t>
            </w:r>
          </w:p>
        </w:tc>
        <w:tc>
          <w:tcPr>
            <w:tcW w:w="2005" w:type="dxa"/>
            <w:vAlign w:val="center"/>
          </w:tcPr>
          <w:p w:rsidR="002D6C00" w:rsidRDefault="002D6C00" w:rsidP="00FF36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$ 340</w:t>
            </w:r>
          </w:p>
        </w:tc>
        <w:tc>
          <w:tcPr>
            <w:tcW w:w="2007" w:type="dxa"/>
            <w:vAlign w:val="center"/>
          </w:tcPr>
          <w:p w:rsidR="002D6C00" w:rsidRDefault="002D6C00" w:rsidP="00FF36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minutes</w:t>
            </w:r>
          </w:p>
        </w:tc>
      </w:tr>
    </w:tbl>
    <w:p w:rsidR="002D6C00" w:rsidRDefault="002D6C00" w:rsidP="00172925">
      <w:pPr>
        <w:ind w:left="720"/>
        <w:contextualSpacing/>
        <w:rPr>
          <w:u w:val="single"/>
        </w:rPr>
      </w:pPr>
    </w:p>
    <w:p w:rsidR="00172925" w:rsidRPr="00AF5FA9" w:rsidRDefault="00A63832" w:rsidP="00172925">
      <w:pPr>
        <w:ind w:left="720"/>
        <w:contextualSpacing/>
        <w:rPr>
          <w:rFonts w:eastAsia="Times New Roman" w:cstheme="minorHAnsi"/>
        </w:rPr>
      </w:pPr>
      <w:r>
        <w:rPr>
          <w:u w:val="single"/>
        </w:rPr>
        <w:t xml:space="preserve">Venue : </w:t>
      </w:r>
      <w:r w:rsidRPr="00B33617">
        <w:t>Asean</w:t>
      </w:r>
      <w:r>
        <w:t xml:space="preserve"> Chess Academy  </w:t>
      </w:r>
      <w:r w:rsidR="00172925" w:rsidRPr="00AF5FA9">
        <w:rPr>
          <w:rFonts w:eastAsia="Times New Roman" w:cstheme="minorHAnsi"/>
        </w:rPr>
        <w:t>170 Upper Bukit Timah Road, #10-04 Bukit Timah Shopping Centre, Singapore 588179</w:t>
      </w:r>
    </w:p>
    <w:p w:rsidR="00A63832" w:rsidRDefault="00A63832" w:rsidP="00A63832">
      <w:pPr>
        <w:ind w:left="720"/>
        <w:contextualSpacing/>
        <w:rPr>
          <w:u w:val="single"/>
        </w:rPr>
      </w:pPr>
      <w:r>
        <w:rPr>
          <w:u w:val="single"/>
        </w:rPr>
        <w:t xml:space="preserve">Trainers : </w:t>
      </w:r>
    </w:p>
    <w:p w:rsidR="00A63832" w:rsidRPr="007052E9" w:rsidRDefault="00A63832" w:rsidP="00A63832">
      <w:pPr>
        <w:ind w:left="720"/>
        <w:contextualSpacing/>
      </w:pPr>
      <w:r>
        <w:t xml:space="preserve">FIDE Trainer </w:t>
      </w:r>
      <w:r w:rsidR="00BC448E">
        <w:t xml:space="preserve">and IA </w:t>
      </w:r>
      <w:r w:rsidRPr="007052E9">
        <w:t>Li</w:t>
      </w:r>
      <w:r>
        <w:t>n</w:t>
      </w:r>
      <w:r w:rsidRPr="007052E9">
        <w:t>coln</w:t>
      </w:r>
      <w:r>
        <w:t xml:space="preserve"> Yap</w:t>
      </w:r>
      <w:r w:rsidR="00BE5BBF">
        <w:t xml:space="preserve">, IA Osric Mooi, WGM </w:t>
      </w:r>
      <w:r w:rsidR="00092AFD">
        <w:t xml:space="preserve">and FIDE </w:t>
      </w:r>
      <w:r w:rsidR="00A60EC9">
        <w:t xml:space="preserve">Trainer </w:t>
      </w:r>
      <w:r w:rsidR="00BE5BBF">
        <w:t>Natalia</w:t>
      </w:r>
      <w:r w:rsidR="00092AFD">
        <w:t xml:space="preserve"> </w:t>
      </w:r>
      <w:r w:rsidR="00092AFD" w:rsidRPr="001937E9">
        <w:rPr>
          <w:rFonts w:ascii="Arial" w:hAnsi="Arial" w:cs="Arial"/>
          <w:sz w:val="20"/>
          <w:szCs w:val="20"/>
        </w:rPr>
        <w:t>Edzgveradze</w:t>
      </w:r>
      <w:r w:rsidR="00BE5BBF">
        <w:t xml:space="preserve"> </w:t>
      </w:r>
      <w:r w:rsidR="0025655C">
        <w:t>, WIM</w:t>
      </w:r>
      <w:r w:rsidR="00A60EC9">
        <w:t xml:space="preserve"> and </w:t>
      </w:r>
      <w:r w:rsidR="0025655C">
        <w:t xml:space="preserve"> </w:t>
      </w:r>
      <w:r w:rsidR="00A60EC9">
        <w:t xml:space="preserve">FIDE Trainer </w:t>
      </w:r>
      <w:r w:rsidR="0025655C">
        <w:t>Anjela Khegay</w:t>
      </w:r>
      <w:r w:rsidRPr="007052E9">
        <w:t xml:space="preserve"> </w:t>
      </w:r>
      <w:r w:rsidR="00245A67">
        <w:t xml:space="preserve">, IM and FIDE Instructor Rico Mascarinas </w:t>
      </w:r>
    </w:p>
    <w:p w:rsidR="00C4743E" w:rsidRDefault="00C4743E" w:rsidP="00C4743E">
      <w:pPr>
        <w:ind w:left="720"/>
        <w:contextualSpacing/>
        <w:rPr>
          <w:b/>
        </w:rPr>
      </w:pPr>
    </w:p>
    <w:p w:rsidR="00C4743E" w:rsidRDefault="00C4743E" w:rsidP="00C4743E">
      <w:pPr>
        <w:ind w:left="720"/>
        <w:contextualSpacing/>
        <w:rPr>
          <w:b/>
        </w:rPr>
      </w:pPr>
    </w:p>
    <w:p w:rsidR="002D6C00" w:rsidRDefault="002D6C00" w:rsidP="00C4743E">
      <w:pPr>
        <w:ind w:left="720"/>
        <w:contextualSpacing/>
        <w:rPr>
          <w:b/>
        </w:rPr>
      </w:pPr>
    </w:p>
    <w:p w:rsidR="002D6C00" w:rsidRDefault="002D6C00" w:rsidP="00C4743E">
      <w:pPr>
        <w:ind w:left="720"/>
        <w:contextualSpacing/>
        <w:rPr>
          <w:b/>
        </w:rPr>
      </w:pPr>
    </w:p>
    <w:p w:rsidR="00C4743E" w:rsidRDefault="00C4743E" w:rsidP="00C4743E">
      <w:pPr>
        <w:ind w:left="720"/>
        <w:contextualSpacing/>
      </w:pPr>
      <w:r w:rsidRPr="003B2D66">
        <w:rPr>
          <w:b/>
        </w:rPr>
        <w:lastRenderedPageBreak/>
        <w:t xml:space="preserve">There are two courses for you to choose. Please indicate your preference in the appropriate table below and email this form to </w:t>
      </w:r>
      <w:hyperlink r:id="rId7" w:history="1">
        <w:r w:rsidRPr="003B2D66">
          <w:rPr>
            <w:rStyle w:val="Hyperlink"/>
            <w:b/>
          </w:rPr>
          <w:t>sam@aseanchessacademy.com</w:t>
        </w:r>
      </w:hyperlink>
      <w:r w:rsidRPr="003B2D66">
        <w:rPr>
          <w:b/>
        </w:rPr>
        <w:t xml:space="preserve"> or call/message</w:t>
      </w:r>
      <w:r w:rsidR="00CF3A16" w:rsidRPr="00CF3A16">
        <w:rPr>
          <w:b/>
        </w:rPr>
        <w:t xml:space="preserve"> </w:t>
      </w:r>
      <w:r w:rsidR="00CF3A16">
        <w:rPr>
          <w:b/>
        </w:rPr>
        <w:t xml:space="preserve">Sam at </w:t>
      </w:r>
      <w:r w:rsidR="00CF3A16" w:rsidRPr="003B2D66">
        <w:rPr>
          <w:b/>
        </w:rPr>
        <w:t xml:space="preserve"> </w:t>
      </w:r>
      <w:r w:rsidRPr="00FD1C02">
        <w:rPr>
          <w:b/>
          <w:highlight w:val="yellow"/>
        </w:rPr>
        <w:t>97907981</w:t>
      </w:r>
      <w:r w:rsidRPr="003B2D66">
        <w:rPr>
          <w:b/>
        </w:rPr>
        <w:t xml:space="preserve"> to reserve a place</w:t>
      </w:r>
      <w:r>
        <w:rPr>
          <w:b/>
        </w:rPr>
        <w:t xml:space="preserve"> for your child</w:t>
      </w:r>
      <w:r>
        <w:t xml:space="preserve">  :</w:t>
      </w:r>
    </w:p>
    <w:p w:rsidR="00FF584A" w:rsidRDefault="00FF584A">
      <w:pPr>
        <w:rPr>
          <w:b/>
        </w:rPr>
      </w:pPr>
    </w:p>
    <w:p w:rsidR="001A1593" w:rsidRDefault="001A1593">
      <w:pPr>
        <w:rPr>
          <w:b/>
        </w:rPr>
      </w:pPr>
      <w:r>
        <w:rPr>
          <w:b/>
        </w:rPr>
        <w:tab/>
        <w:t>Nam e of child : ___________________________________________</w:t>
      </w:r>
    </w:p>
    <w:p w:rsidR="00B33617" w:rsidRPr="00CD0103" w:rsidRDefault="00E5236B" w:rsidP="00CD0103">
      <w:pPr>
        <w:pStyle w:val="ListParagraph"/>
        <w:numPr>
          <w:ilvl w:val="1"/>
          <w:numId w:val="1"/>
        </w:numPr>
        <w:tabs>
          <w:tab w:val="center" w:pos="5040"/>
        </w:tabs>
        <w:rPr>
          <w:b/>
          <w:u w:val="single"/>
        </w:rPr>
      </w:pPr>
      <w:r w:rsidRPr="00CD0103">
        <w:rPr>
          <w:b/>
          <w:u w:val="single"/>
        </w:rPr>
        <w:t>Weekday</w:t>
      </w:r>
      <w:r w:rsidR="00516B1F" w:rsidRPr="00CD0103">
        <w:rPr>
          <w:b/>
          <w:u w:val="single"/>
        </w:rPr>
        <w:t xml:space="preserve"> course</w:t>
      </w:r>
      <w:r w:rsidRPr="00CD0103">
        <w:rPr>
          <w:b/>
          <w:u w:val="single"/>
        </w:rPr>
        <w:t xml:space="preserve"> :  </w:t>
      </w:r>
      <w:r w:rsidR="00B33617" w:rsidRPr="00CD0103">
        <w:rPr>
          <w:b/>
          <w:u w:val="single"/>
        </w:rPr>
        <w:t>Mon</w:t>
      </w:r>
      <w:r w:rsidRPr="00CD0103">
        <w:rPr>
          <w:b/>
          <w:u w:val="single"/>
        </w:rPr>
        <w:t xml:space="preserve">day </w:t>
      </w:r>
      <w:r w:rsidR="00B33617" w:rsidRPr="00CD0103">
        <w:rPr>
          <w:b/>
          <w:u w:val="single"/>
        </w:rPr>
        <w:t xml:space="preserve"> to Fri</w:t>
      </w:r>
      <w:r w:rsidRPr="00CD0103">
        <w:rPr>
          <w:b/>
          <w:u w:val="single"/>
        </w:rPr>
        <w:t xml:space="preserve">day </w:t>
      </w:r>
    </w:p>
    <w:tbl>
      <w:tblPr>
        <w:tblStyle w:val="TableGrid"/>
        <w:tblW w:w="0" w:type="auto"/>
        <w:tblInd w:w="648" w:type="dxa"/>
        <w:tblLook w:val="04A0"/>
      </w:tblPr>
      <w:tblGrid>
        <w:gridCol w:w="2520"/>
        <w:gridCol w:w="2250"/>
        <w:gridCol w:w="2340"/>
        <w:gridCol w:w="1818"/>
      </w:tblGrid>
      <w:tr w:rsidR="00AC168C" w:rsidTr="00FF6122">
        <w:tc>
          <w:tcPr>
            <w:tcW w:w="2520" w:type="dxa"/>
          </w:tcPr>
          <w:p w:rsidR="00E5236B" w:rsidRDefault="00AC168C" w:rsidP="00803B8B">
            <w:pPr>
              <w:contextualSpacing/>
            </w:pPr>
            <w:r>
              <w:t>Da</w:t>
            </w:r>
            <w:r w:rsidR="00E5236B">
              <w:t>te</w:t>
            </w:r>
            <w:r w:rsidRPr="00AC168C">
              <w:rPr>
                <w:b/>
                <w:highlight w:val="yellow"/>
              </w:rPr>
              <w:t>(please indicate 2 preferences, 1 = 1</w:t>
            </w:r>
            <w:r w:rsidRPr="00AC168C">
              <w:rPr>
                <w:b/>
                <w:highlight w:val="yellow"/>
                <w:vertAlign w:val="superscript"/>
              </w:rPr>
              <w:t>st</w:t>
            </w:r>
            <w:r w:rsidRPr="00AC168C">
              <w:rPr>
                <w:b/>
                <w:highlight w:val="yellow"/>
              </w:rPr>
              <w:t xml:space="preserve"> choice 2=2</w:t>
            </w:r>
            <w:r w:rsidRPr="00AC168C">
              <w:rPr>
                <w:b/>
                <w:highlight w:val="yellow"/>
                <w:vertAlign w:val="superscript"/>
              </w:rPr>
              <w:t>nd</w:t>
            </w:r>
            <w:r w:rsidRPr="00AC168C">
              <w:rPr>
                <w:b/>
                <w:highlight w:val="yellow"/>
              </w:rPr>
              <w:t xml:space="preserve"> choice)</w:t>
            </w:r>
          </w:p>
        </w:tc>
        <w:tc>
          <w:tcPr>
            <w:tcW w:w="2250" w:type="dxa"/>
          </w:tcPr>
          <w:p w:rsidR="00E5236B" w:rsidRDefault="00E5236B" w:rsidP="00803B8B">
            <w:pPr>
              <w:contextualSpacing/>
            </w:pPr>
            <w:r>
              <w:t>Time</w:t>
            </w:r>
            <w:r w:rsidR="00BF26FE">
              <w:t xml:space="preserve"> </w:t>
            </w:r>
            <w:r w:rsidR="00BF26FE" w:rsidRPr="00AC168C">
              <w:rPr>
                <w:b/>
                <w:highlight w:val="yellow"/>
              </w:rPr>
              <w:t>(please indicate 2 preferences, 1 = 1</w:t>
            </w:r>
            <w:r w:rsidR="00BF26FE" w:rsidRPr="00AC168C">
              <w:rPr>
                <w:b/>
                <w:highlight w:val="yellow"/>
                <w:vertAlign w:val="superscript"/>
              </w:rPr>
              <w:t>st</w:t>
            </w:r>
            <w:r w:rsidR="00BF26FE" w:rsidRPr="00AC168C">
              <w:rPr>
                <w:b/>
                <w:highlight w:val="yellow"/>
              </w:rPr>
              <w:t xml:space="preserve"> choice 2=2</w:t>
            </w:r>
            <w:r w:rsidR="00BF26FE" w:rsidRPr="00AC168C">
              <w:rPr>
                <w:b/>
                <w:highlight w:val="yellow"/>
                <w:vertAlign w:val="superscript"/>
              </w:rPr>
              <w:t>nd</w:t>
            </w:r>
            <w:r w:rsidR="00BF26FE" w:rsidRPr="00AC168C">
              <w:rPr>
                <w:b/>
                <w:highlight w:val="yellow"/>
              </w:rPr>
              <w:t xml:space="preserve"> choice)</w:t>
            </w:r>
          </w:p>
        </w:tc>
        <w:tc>
          <w:tcPr>
            <w:tcW w:w="2340" w:type="dxa"/>
          </w:tcPr>
          <w:p w:rsidR="00E5236B" w:rsidRDefault="00E61DE1" w:rsidP="001E1113">
            <w:pPr>
              <w:contextualSpacing/>
            </w:pPr>
            <w:r>
              <w:t>Current</w:t>
            </w:r>
            <w:r w:rsidR="000F378A">
              <w:t xml:space="preserve"> modular course  level</w:t>
            </w:r>
          </w:p>
        </w:tc>
        <w:tc>
          <w:tcPr>
            <w:tcW w:w="1818" w:type="dxa"/>
          </w:tcPr>
          <w:p w:rsidR="00E5236B" w:rsidRDefault="00715D61" w:rsidP="00803B8B">
            <w:pPr>
              <w:contextualSpacing/>
            </w:pPr>
            <w:r>
              <w:t xml:space="preserve">Next level </w:t>
            </w:r>
            <w:r w:rsidR="007902D6">
              <w:t>(to be assigned by Trainer)</w:t>
            </w:r>
          </w:p>
        </w:tc>
      </w:tr>
      <w:tr w:rsidR="00D930A5" w:rsidTr="00FF6122">
        <w:tc>
          <w:tcPr>
            <w:tcW w:w="2520" w:type="dxa"/>
          </w:tcPr>
          <w:p w:rsidR="00D930A5" w:rsidRDefault="00971336" w:rsidP="00803B8B">
            <w:pPr>
              <w:contextualSpacing/>
            </w:pPr>
            <w:r>
              <w:rPr>
                <w:noProof/>
              </w:rPr>
              <w:pict>
                <v:rect id="_x0000_s1039" style="position:absolute;margin-left:119.85pt;margin-top:.7pt;width:9.75pt;height:6pt;z-index:251676672;mso-position-horizontal-relative:text;mso-position-vertical-relative:text"/>
              </w:pict>
            </w:r>
            <w:r>
              <w:rPr>
                <w:noProof/>
              </w:rPr>
              <w:pict>
                <v:rect id="_x0000_s1035" style="position:absolute;margin-left:-5.25pt;margin-top:.7pt;width:9.75pt;height:6pt;z-index:251672576;mso-position-horizontal-relative:text;mso-position-vertical-relative:text"/>
              </w:pict>
            </w:r>
            <w:r>
              <w:rPr>
                <w:noProof/>
              </w:rPr>
              <w:pict>
                <v:rect id="_x0000_s1036" style="position:absolute;margin-left:119.85pt;margin-top:15.55pt;width:9.75pt;height:6pt;z-index:251673600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margin-left:-5.25pt;margin-top:15.55pt;width:9.75pt;height:6pt;z-index:251671552;mso-position-horizontal-relative:text;mso-position-vertical-relative:text"/>
              </w:pict>
            </w:r>
            <w:r w:rsidR="00F35378">
              <w:t xml:space="preserve">    </w:t>
            </w:r>
            <w:r w:rsidR="00D930A5">
              <w:t>21 Nov to 2 Dec</w:t>
            </w:r>
          </w:p>
        </w:tc>
        <w:tc>
          <w:tcPr>
            <w:tcW w:w="2250" w:type="dxa"/>
            <w:vMerge w:val="restart"/>
          </w:tcPr>
          <w:p w:rsidR="00D930A5" w:rsidRDefault="00897AF2" w:rsidP="00803B8B">
            <w:pPr>
              <w:contextualSpacing/>
            </w:pPr>
            <w:r>
              <w:t xml:space="preserve">    </w:t>
            </w:r>
            <w:r w:rsidR="00D930A5">
              <w:t>10:30 am</w:t>
            </w:r>
          </w:p>
          <w:p w:rsidR="00D930A5" w:rsidRDefault="00897AF2" w:rsidP="00803B8B">
            <w:pPr>
              <w:contextualSpacing/>
            </w:pPr>
            <w:r>
              <w:t xml:space="preserve">    </w:t>
            </w:r>
            <w:r w:rsidR="00D930A5">
              <w:t>2pm</w:t>
            </w:r>
          </w:p>
          <w:p w:rsidR="00D930A5" w:rsidRDefault="00897AF2" w:rsidP="00803B8B">
            <w:pPr>
              <w:contextualSpacing/>
            </w:pPr>
            <w:r>
              <w:t xml:space="preserve">    </w:t>
            </w:r>
            <w:r w:rsidR="00D930A5">
              <w:t>4:30pm</w:t>
            </w:r>
            <w:r>
              <w:t xml:space="preserve">  </w:t>
            </w:r>
          </w:p>
          <w:p w:rsidR="00D930A5" w:rsidRDefault="00897AF2" w:rsidP="00803B8B">
            <w:pPr>
              <w:contextualSpacing/>
            </w:pPr>
            <w:r>
              <w:t xml:space="preserve">    </w:t>
            </w:r>
            <w:r w:rsidR="00D930A5">
              <w:t>7:30pm</w:t>
            </w:r>
          </w:p>
        </w:tc>
        <w:tc>
          <w:tcPr>
            <w:tcW w:w="2340" w:type="dxa"/>
          </w:tcPr>
          <w:p w:rsidR="00D930A5" w:rsidRDefault="00D930A5" w:rsidP="00803B8B">
            <w:pPr>
              <w:contextualSpacing/>
            </w:pPr>
          </w:p>
        </w:tc>
        <w:tc>
          <w:tcPr>
            <w:tcW w:w="1818" w:type="dxa"/>
          </w:tcPr>
          <w:p w:rsidR="00D930A5" w:rsidRDefault="00D930A5" w:rsidP="00803B8B">
            <w:pPr>
              <w:contextualSpacing/>
            </w:pPr>
          </w:p>
        </w:tc>
      </w:tr>
      <w:tr w:rsidR="00D930A5" w:rsidTr="00FF6122">
        <w:tc>
          <w:tcPr>
            <w:tcW w:w="2520" w:type="dxa"/>
          </w:tcPr>
          <w:p w:rsidR="00D930A5" w:rsidRDefault="00971336" w:rsidP="00803B8B">
            <w:pPr>
              <w:contextualSpacing/>
            </w:pPr>
            <w:r>
              <w:rPr>
                <w:noProof/>
              </w:rPr>
              <w:pict>
                <v:rect id="_x0000_s1037" style="position:absolute;margin-left:119.85pt;margin-top:11.6pt;width:9.75pt;height:6pt;z-index:251674624;mso-position-horizontal-relative:text;mso-position-vertical-relative:text"/>
              </w:pict>
            </w:r>
            <w:r>
              <w:rPr>
                <w:noProof/>
              </w:rPr>
              <w:pict>
                <v:rect id="_x0000_s1027" style="position:absolute;margin-left:-5.25pt;margin-top:17.6pt;width:9.75pt;height:6pt;z-index:251658240;mso-position-horizontal-relative:text;mso-position-vertical-relative:text"/>
              </w:pict>
            </w:r>
            <w:r w:rsidR="00AD5648">
              <w:t xml:space="preserve">    </w:t>
            </w:r>
            <w:r w:rsidR="00D930A5">
              <w:t>5 Dec to 16 Dec</w:t>
            </w:r>
          </w:p>
        </w:tc>
        <w:tc>
          <w:tcPr>
            <w:tcW w:w="2250" w:type="dxa"/>
            <w:vMerge/>
          </w:tcPr>
          <w:p w:rsidR="00D930A5" w:rsidRDefault="00D930A5" w:rsidP="00803B8B">
            <w:pPr>
              <w:contextualSpacing/>
            </w:pPr>
          </w:p>
        </w:tc>
        <w:tc>
          <w:tcPr>
            <w:tcW w:w="2340" w:type="dxa"/>
          </w:tcPr>
          <w:p w:rsidR="00D930A5" w:rsidRDefault="00D930A5" w:rsidP="00803B8B">
            <w:pPr>
              <w:contextualSpacing/>
            </w:pPr>
          </w:p>
        </w:tc>
        <w:tc>
          <w:tcPr>
            <w:tcW w:w="1818" w:type="dxa"/>
          </w:tcPr>
          <w:p w:rsidR="00D930A5" w:rsidRDefault="00D930A5" w:rsidP="00803B8B">
            <w:pPr>
              <w:contextualSpacing/>
            </w:pPr>
          </w:p>
        </w:tc>
      </w:tr>
      <w:tr w:rsidR="00D930A5" w:rsidTr="00FF6122">
        <w:tc>
          <w:tcPr>
            <w:tcW w:w="2520" w:type="dxa"/>
          </w:tcPr>
          <w:p w:rsidR="00D930A5" w:rsidRDefault="00971336" w:rsidP="00803B8B">
            <w:pPr>
              <w:contextualSpacing/>
            </w:pPr>
            <w:r>
              <w:rPr>
                <w:noProof/>
              </w:rPr>
              <w:pict>
                <v:rect id="_x0000_s1038" style="position:absolute;margin-left:119.85pt;margin-top:9.65pt;width:9.75pt;height:6pt;z-index:251675648;mso-position-horizontal-relative:text;mso-position-vertical-relative:text"/>
              </w:pict>
            </w:r>
            <w:r w:rsidR="00AD5648">
              <w:t xml:space="preserve">   </w:t>
            </w:r>
            <w:r w:rsidR="00D930A5">
              <w:t>19 Dec to 30 Dec</w:t>
            </w:r>
          </w:p>
        </w:tc>
        <w:tc>
          <w:tcPr>
            <w:tcW w:w="2250" w:type="dxa"/>
            <w:vMerge/>
          </w:tcPr>
          <w:p w:rsidR="00D930A5" w:rsidRDefault="00D930A5" w:rsidP="00803B8B">
            <w:pPr>
              <w:contextualSpacing/>
            </w:pPr>
          </w:p>
        </w:tc>
        <w:tc>
          <w:tcPr>
            <w:tcW w:w="2340" w:type="dxa"/>
          </w:tcPr>
          <w:p w:rsidR="00D930A5" w:rsidRDefault="00D930A5" w:rsidP="00803B8B">
            <w:pPr>
              <w:contextualSpacing/>
            </w:pPr>
          </w:p>
        </w:tc>
        <w:tc>
          <w:tcPr>
            <w:tcW w:w="1818" w:type="dxa"/>
          </w:tcPr>
          <w:p w:rsidR="00D930A5" w:rsidRDefault="00D930A5" w:rsidP="00803B8B">
            <w:pPr>
              <w:contextualSpacing/>
            </w:pPr>
          </w:p>
        </w:tc>
      </w:tr>
      <w:tr w:rsidR="00D930A5" w:rsidTr="00FF6122">
        <w:tc>
          <w:tcPr>
            <w:tcW w:w="2520" w:type="dxa"/>
          </w:tcPr>
          <w:p w:rsidR="00D930A5" w:rsidRDefault="00D930A5" w:rsidP="00803B8B">
            <w:pPr>
              <w:contextualSpacing/>
            </w:pPr>
          </w:p>
        </w:tc>
        <w:tc>
          <w:tcPr>
            <w:tcW w:w="2250" w:type="dxa"/>
            <w:vMerge/>
          </w:tcPr>
          <w:p w:rsidR="00D930A5" w:rsidRDefault="00D930A5" w:rsidP="00803B8B">
            <w:pPr>
              <w:contextualSpacing/>
            </w:pPr>
          </w:p>
        </w:tc>
        <w:tc>
          <w:tcPr>
            <w:tcW w:w="2340" w:type="dxa"/>
          </w:tcPr>
          <w:p w:rsidR="00D930A5" w:rsidRDefault="00D930A5" w:rsidP="00803B8B">
            <w:pPr>
              <w:contextualSpacing/>
            </w:pPr>
          </w:p>
        </w:tc>
        <w:tc>
          <w:tcPr>
            <w:tcW w:w="1818" w:type="dxa"/>
          </w:tcPr>
          <w:p w:rsidR="00D930A5" w:rsidRDefault="00D930A5" w:rsidP="00803B8B">
            <w:pPr>
              <w:contextualSpacing/>
            </w:pPr>
          </w:p>
        </w:tc>
      </w:tr>
    </w:tbl>
    <w:p w:rsidR="0046780F" w:rsidRDefault="0046780F" w:rsidP="00803B8B">
      <w:pPr>
        <w:ind w:left="720"/>
        <w:contextualSpacing/>
      </w:pPr>
    </w:p>
    <w:p w:rsidR="00E5236B" w:rsidRDefault="00395AC5" w:rsidP="00803B8B">
      <w:pPr>
        <w:ind w:left="720"/>
        <w:contextualSpacing/>
      </w:pPr>
      <w:r>
        <w:t>O</w:t>
      </w:r>
      <w:r w:rsidR="00E5236B">
        <w:t>r</w:t>
      </w:r>
    </w:p>
    <w:p w:rsidR="0046780F" w:rsidRDefault="0046780F" w:rsidP="00803B8B">
      <w:pPr>
        <w:ind w:left="720"/>
        <w:contextualSpacing/>
        <w:rPr>
          <w:b/>
          <w:u w:val="single"/>
        </w:rPr>
      </w:pPr>
    </w:p>
    <w:p w:rsidR="00395AC5" w:rsidRPr="002E7D0C" w:rsidRDefault="00CE4237" w:rsidP="00803B8B">
      <w:pPr>
        <w:ind w:left="720"/>
        <w:contextualSpacing/>
        <w:rPr>
          <w:b/>
          <w:u w:val="single"/>
        </w:rPr>
      </w:pPr>
      <w:r w:rsidRPr="002E7D0C">
        <w:rPr>
          <w:b/>
          <w:u w:val="single"/>
        </w:rPr>
        <w:t xml:space="preserve">1.2 </w:t>
      </w:r>
      <w:r w:rsidR="00395AC5" w:rsidRPr="002E7D0C">
        <w:rPr>
          <w:b/>
          <w:u w:val="single"/>
        </w:rPr>
        <w:t>Weekend</w:t>
      </w:r>
      <w:r w:rsidR="00516B1F">
        <w:rPr>
          <w:b/>
          <w:u w:val="single"/>
        </w:rPr>
        <w:t xml:space="preserve"> course</w:t>
      </w:r>
      <w:r w:rsidR="00395AC5" w:rsidRPr="002E7D0C">
        <w:rPr>
          <w:b/>
          <w:u w:val="single"/>
        </w:rPr>
        <w:t xml:space="preserve"> : </w:t>
      </w:r>
    </w:p>
    <w:p w:rsidR="00AD5648" w:rsidRPr="00E5236B" w:rsidRDefault="00AD5648" w:rsidP="00803B8B">
      <w:pPr>
        <w:ind w:left="720" w:firstLine="720"/>
        <w:contextualSpacing/>
      </w:pPr>
    </w:p>
    <w:tbl>
      <w:tblPr>
        <w:tblStyle w:val="TableGrid"/>
        <w:tblW w:w="0" w:type="auto"/>
        <w:tblInd w:w="720" w:type="dxa"/>
        <w:tblLook w:val="04A0"/>
      </w:tblPr>
      <w:tblGrid>
        <w:gridCol w:w="2448"/>
        <w:gridCol w:w="2250"/>
        <w:gridCol w:w="2340"/>
        <w:gridCol w:w="1818"/>
      </w:tblGrid>
      <w:tr w:rsidR="00395AC5" w:rsidTr="00854E0E">
        <w:tc>
          <w:tcPr>
            <w:tcW w:w="2448" w:type="dxa"/>
          </w:tcPr>
          <w:p w:rsidR="00395AC5" w:rsidRDefault="00395AC5" w:rsidP="00AD5648">
            <w:pPr>
              <w:contextualSpacing/>
            </w:pPr>
            <w:r>
              <w:t>Date</w:t>
            </w:r>
          </w:p>
        </w:tc>
        <w:tc>
          <w:tcPr>
            <w:tcW w:w="2250" w:type="dxa"/>
          </w:tcPr>
          <w:p w:rsidR="00395AC5" w:rsidRDefault="00395AC5" w:rsidP="00803B8B">
            <w:pPr>
              <w:contextualSpacing/>
            </w:pPr>
            <w:r>
              <w:t xml:space="preserve">Time </w:t>
            </w:r>
            <w:r w:rsidRPr="00AC168C">
              <w:rPr>
                <w:b/>
                <w:highlight w:val="yellow"/>
              </w:rPr>
              <w:t>(please indicate 2 preferences, 1 = 1</w:t>
            </w:r>
            <w:r w:rsidRPr="00AC168C">
              <w:rPr>
                <w:b/>
                <w:highlight w:val="yellow"/>
                <w:vertAlign w:val="superscript"/>
              </w:rPr>
              <w:t>st</w:t>
            </w:r>
            <w:r w:rsidRPr="00AC168C">
              <w:rPr>
                <w:b/>
                <w:highlight w:val="yellow"/>
              </w:rPr>
              <w:t xml:space="preserve"> choice 2=2</w:t>
            </w:r>
            <w:r w:rsidRPr="00AC168C">
              <w:rPr>
                <w:b/>
                <w:highlight w:val="yellow"/>
                <w:vertAlign w:val="superscript"/>
              </w:rPr>
              <w:t>nd</w:t>
            </w:r>
            <w:r w:rsidRPr="00AC168C">
              <w:rPr>
                <w:b/>
                <w:highlight w:val="yellow"/>
              </w:rPr>
              <w:t xml:space="preserve"> choice)</w:t>
            </w:r>
          </w:p>
        </w:tc>
        <w:tc>
          <w:tcPr>
            <w:tcW w:w="2340" w:type="dxa"/>
          </w:tcPr>
          <w:p w:rsidR="00395AC5" w:rsidRDefault="00E61DE1" w:rsidP="004F7039">
            <w:pPr>
              <w:contextualSpacing/>
            </w:pPr>
            <w:r>
              <w:t xml:space="preserve">Current </w:t>
            </w:r>
            <w:r w:rsidR="00395AC5">
              <w:t xml:space="preserve"> </w:t>
            </w:r>
            <w:r w:rsidR="004F7039">
              <w:t xml:space="preserve">modular course </w:t>
            </w:r>
            <w:r w:rsidR="00395AC5">
              <w:t>level</w:t>
            </w:r>
          </w:p>
        </w:tc>
        <w:tc>
          <w:tcPr>
            <w:tcW w:w="1818" w:type="dxa"/>
          </w:tcPr>
          <w:p w:rsidR="00395AC5" w:rsidRDefault="009F40AB" w:rsidP="00803B8B">
            <w:pPr>
              <w:contextualSpacing/>
            </w:pPr>
            <w:r>
              <w:t>Next level (to be assigned by Trainer)</w:t>
            </w:r>
          </w:p>
        </w:tc>
      </w:tr>
      <w:tr w:rsidR="00395AC5" w:rsidTr="00854E0E">
        <w:tc>
          <w:tcPr>
            <w:tcW w:w="2448" w:type="dxa"/>
          </w:tcPr>
          <w:p w:rsidR="00395AC5" w:rsidRDefault="00A94C46" w:rsidP="00803B8B">
            <w:pPr>
              <w:contextualSpacing/>
            </w:pPr>
            <w:r>
              <w:t>Saturday classes :  Nov 19, 26, Dec 3 , 10, 17</w:t>
            </w:r>
            <w:r w:rsidR="00616EBF">
              <w:t xml:space="preserve"> and</w:t>
            </w:r>
          </w:p>
        </w:tc>
        <w:tc>
          <w:tcPr>
            <w:tcW w:w="2250" w:type="dxa"/>
            <w:vMerge w:val="restart"/>
          </w:tcPr>
          <w:p w:rsidR="00395AC5" w:rsidRDefault="00971336" w:rsidP="00803B8B">
            <w:pPr>
              <w:contextualSpacing/>
            </w:pPr>
            <w:r>
              <w:rPr>
                <w:noProof/>
              </w:rPr>
              <w:pict>
                <v:rect id="_x0000_s1040" style="position:absolute;margin-left:-.15pt;margin-top:5.2pt;width:10.5pt;height:4.5pt;z-index:251677696;mso-position-horizontal-relative:text;mso-position-vertical-relative:text"/>
              </w:pict>
            </w:r>
            <w:r w:rsidR="004830E0">
              <w:t xml:space="preserve">     </w:t>
            </w:r>
            <w:r w:rsidR="006C3FE3">
              <w:t>9</w:t>
            </w:r>
            <w:r w:rsidR="00395AC5">
              <w:t>:30 am</w:t>
            </w:r>
          </w:p>
          <w:p w:rsidR="00395AC5" w:rsidRDefault="00971336" w:rsidP="00803B8B">
            <w:pPr>
              <w:contextualSpacing/>
            </w:pPr>
            <w:r>
              <w:rPr>
                <w:noProof/>
              </w:rPr>
              <w:pict>
                <v:rect id="_x0000_s1041" style="position:absolute;margin-left:-.15pt;margin-top:3.75pt;width:10.5pt;height:4.5pt;z-index:251678720"/>
              </w:pict>
            </w:r>
            <w:r w:rsidR="004830E0">
              <w:t xml:space="preserve">     </w:t>
            </w:r>
            <w:r w:rsidR="00395AC5">
              <w:t>2pm</w:t>
            </w:r>
          </w:p>
          <w:p w:rsidR="00395AC5" w:rsidRDefault="00971336" w:rsidP="00803B8B">
            <w:pPr>
              <w:contextualSpacing/>
            </w:pPr>
            <w:r>
              <w:rPr>
                <w:noProof/>
              </w:rPr>
              <w:pict>
                <v:rect id="_x0000_s1042" style="position:absolute;margin-left:-.15pt;margin-top:1.65pt;width:10.5pt;height:4.5pt;z-index:251679744"/>
              </w:pict>
            </w:r>
            <w:r w:rsidR="004830E0">
              <w:t xml:space="preserve">     </w:t>
            </w:r>
            <w:r w:rsidR="00395AC5">
              <w:t>4:</w:t>
            </w:r>
            <w:r w:rsidR="006C3FE3">
              <w:t xml:space="preserve">30 </w:t>
            </w:r>
            <w:r w:rsidR="00395AC5">
              <w:t>pm</w:t>
            </w:r>
          </w:p>
          <w:p w:rsidR="00395AC5" w:rsidRDefault="00395AC5" w:rsidP="00803B8B">
            <w:pPr>
              <w:contextualSpacing/>
            </w:pPr>
          </w:p>
        </w:tc>
        <w:tc>
          <w:tcPr>
            <w:tcW w:w="2340" w:type="dxa"/>
          </w:tcPr>
          <w:p w:rsidR="00395AC5" w:rsidRDefault="00395AC5" w:rsidP="00803B8B">
            <w:pPr>
              <w:contextualSpacing/>
            </w:pPr>
          </w:p>
        </w:tc>
        <w:tc>
          <w:tcPr>
            <w:tcW w:w="1818" w:type="dxa"/>
          </w:tcPr>
          <w:p w:rsidR="00395AC5" w:rsidRDefault="00395AC5" w:rsidP="00803B8B">
            <w:pPr>
              <w:contextualSpacing/>
            </w:pPr>
          </w:p>
        </w:tc>
      </w:tr>
      <w:tr w:rsidR="00395AC5" w:rsidTr="00A94C46">
        <w:tc>
          <w:tcPr>
            <w:tcW w:w="2448" w:type="dxa"/>
          </w:tcPr>
          <w:p w:rsidR="00A94C46" w:rsidRDefault="00A94C46" w:rsidP="00803B8B">
            <w:pPr>
              <w:contextualSpacing/>
            </w:pPr>
            <w:r>
              <w:t>Sunday classes : Nov 20, 27, Dec 4, 11, 18</w:t>
            </w:r>
          </w:p>
          <w:p w:rsidR="00395AC5" w:rsidRDefault="00395AC5" w:rsidP="00803B8B">
            <w:pPr>
              <w:ind w:left="90"/>
              <w:contextualSpacing/>
            </w:pPr>
          </w:p>
        </w:tc>
        <w:tc>
          <w:tcPr>
            <w:tcW w:w="2250" w:type="dxa"/>
            <w:vMerge/>
          </w:tcPr>
          <w:p w:rsidR="00395AC5" w:rsidRDefault="00395AC5" w:rsidP="00803B8B">
            <w:pPr>
              <w:contextualSpacing/>
            </w:pPr>
          </w:p>
        </w:tc>
        <w:tc>
          <w:tcPr>
            <w:tcW w:w="2340" w:type="dxa"/>
          </w:tcPr>
          <w:p w:rsidR="00395AC5" w:rsidRDefault="00395AC5" w:rsidP="00803B8B">
            <w:pPr>
              <w:contextualSpacing/>
            </w:pPr>
          </w:p>
        </w:tc>
        <w:tc>
          <w:tcPr>
            <w:tcW w:w="1818" w:type="dxa"/>
          </w:tcPr>
          <w:p w:rsidR="00395AC5" w:rsidRDefault="00395AC5" w:rsidP="00803B8B">
            <w:pPr>
              <w:contextualSpacing/>
            </w:pPr>
          </w:p>
        </w:tc>
      </w:tr>
    </w:tbl>
    <w:p w:rsidR="00CD470E" w:rsidRDefault="00CD470E" w:rsidP="00803B8B">
      <w:pPr>
        <w:ind w:left="720"/>
        <w:contextualSpacing/>
      </w:pPr>
    </w:p>
    <w:p w:rsidR="00395AC5" w:rsidRPr="00B33617" w:rsidRDefault="00CD470E" w:rsidP="00CD0103">
      <w:pPr>
        <w:contextualSpacing/>
      </w:pPr>
      <w:r>
        <w:br w:type="page"/>
      </w:r>
    </w:p>
    <w:p w:rsidR="004E70D8" w:rsidRDefault="004E70D8" w:rsidP="00803B8B">
      <w:pPr>
        <w:pStyle w:val="ListParagraph"/>
        <w:numPr>
          <w:ilvl w:val="0"/>
          <w:numId w:val="1"/>
        </w:numPr>
        <w:rPr>
          <w:b/>
          <w:u w:val="single"/>
        </w:rPr>
      </w:pPr>
      <w:r w:rsidRPr="00303429">
        <w:rPr>
          <w:b/>
          <w:u w:val="single"/>
        </w:rPr>
        <w:lastRenderedPageBreak/>
        <w:t>Focused</w:t>
      </w:r>
      <w:r w:rsidR="00CD470E">
        <w:rPr>
          <w:b/>
          <w:u w:val="single"/>
        </w:rPr>
        <w:t xml:space="preserve"> </w:t>
      </w:r>
      <w:r w:rsidR="00BE0872">
        <w:rPr>
          <w:b/>
          <w:u w:val="single"/>
        </w:rPr>
        <w:t>Chess Courses</w:t>
      </w:r>
      <w:r w:rsidR="00CD470E">
        <w:rPr>
          <w:b/>
          <w:u w:val="single"/>
        </w:rPr>
        <w:t xml:space="preserve"> </w:t>
      </w:r>
      <w:r w:rsidR="00303429" w:rsidRPr="00303429">
        <w:rPr>
          <w:b/>
          <w:u w:val="single"/>
        </w:rPr>
        <w:t xml:space="preserve"> – Opening and Endgame Course</w:t>
      </w:r>
    </w:p>
    <w:p w:rsidR="005F5E35" w:rsidRPr="00996E08" w:rsidRDefault="005F5E35" w:rsidP="00803B8B">
      <w:pPr>
        <w:ind w:left="360" w:firstLine="360"/>
        <w:contextualSpacing/>
      </w:pPr>
      <w:r w:rsidRPr="005F5E35">
        <w:rPr>
          <w:b/>
          <w:u w:val="single"/>
        </w:rPr>
        <w:t xml:space="preserve">Opening : </w:t>
      </w:r>
      <w:r w:rsidRPr="00333F6F">
        <w:rPr>
          <w:rFonts w:cstheme="minorHAnsi"/>
          <w:b/>
        </w:rPr>
        <w:t>Petroff , Pirc and French</w:t>
      </w:r>
      <w:r w:rsidR="00BE09C5">
        <w:rPr>
          <w:rFonts w:cstheme="minorHAnsi"/>
          <w:b/>
        </w:rPr>
        <w:t xml:space="preserve"> etc</w:t>
      </w:r>
    </w:p>
    <w:p w:rsidR="00E26405" w:rsidRDefault="002E2449" w:rsidP="00803B8B">
      <w:pPr>
        <w:tabs>
          <w:tab w:val="left" w:pos="270"/>
        </w:tabs>
        <w:contextualSpacing/>
        <w:rPr>
          <w:b/>
        </w:rPr>
      </w:pPr>
      <w:r w:rsidRPr="002E2449">
        <w:rPr>
          <w:b/>
        </w:rPr>
        <w:tab/>
      </w:r>
      <w:r w:rsidRPr="002E2449">
        <w:rPr>
          <w:b/>
        </w:rPr>
        <w:tab/>
      </w:r>
      <w:r w:rsidR="005F5E35">
        <w:rPr>
          <w:b/>
          <w:u w:val="single"/>
        </w:rPr>
        <w:t>Endgame :</w:t>
      </w:r>
      <w:r w:rsidR="005F5E35">
        <w:rPr>
          <w:b/>
        </w:rPr>
        <w:t xml:space="preserve"> </w:t>
      </w:r>
    </w:p>
    <w:p w:rsidR="002E2449" w:rsidRPr="002E2449" w:rsidRDefault="00E26405" w:rsidP="00803B8B">
      <w:pPr>
        <w:tabs>
          <w:tab w:val="left" w:pos="270"/>
        </w:tabs>
        <w:contextualSpacing/>
        <w:rPr>
          <w:rFonts w:cstheme="minorHAnsi"/>
          <w:b/>
        </w:rPr>
      </w:pPr>
      <w:r>
        <w:rPr>
          <w:b/>
        </w:rPr>
        <w:tab/>
      </w:r>
      <w:r>
        <w:rPr>
          <w:b/>
        </w:rPr>
        <w:tab/>
      </w:r>
      <w:r w:rsidR="002E2449" w:rsidRPr="002E2449">
        <w:rPr>
          <w:rFonts w:cstheme="minorHAnsi"/>
          <w:b/>
        </w:rPr>
        <w:t xml:space="preserve">End Game 1: </w:t>
      </w:r>
      <w:r w:rsidR="002E2449" w:rsidRPr="00046F82">
        <w:rPr>
          <w:rFonts w:cstheme="minorHAnsi"/>
          <w:b/>
        </w:rPr>
        <w:t>King and  Pawns, Bishop  vs Pawns, Knight vs Pawns, Queen vs Rook</w:t>
      </w:r>
    </w:p>
    <w:p w:rsidR="005F5E35" w:rsidRDefault="002E2449" w:rsidP="00803B8B">
      <w:pPr>
        <w:ind w:left="720"/>
        <w:contextualSpacing/>
        <w:rPr>
          <w:rFonts w:cstheme="minorHAnsi"/>
          <w:b/>
        </w:rPr>
      </w:pPr>
      <w:r w:rsidRPr="00E26405">
        <w:rPr>
          <w:rFonts w:cstheme="minorHAnsi"/>
          <w:b/>
        </w:rPr>
        <w:t xml:space="preserve">End Game 2 </w:t>
      </w:r>
      <w:r w:rsidRPr="00046F82">
        <w:rPr>
          <w:rFonts w:cstheme="minorHAnsi"/>
          <w:b/>
        </w:rPr>
        <w:t>:  Rook and  Pawns vs Rook, 5</w:t>
      </w:r>
      <w:r w:rsidRPr="00046F82">
        <w:rPr>
          <w:rFonts w:cstheme="minorHAnsi"/>
          <w:b/>
          <w:vertAlign w:val="superscript"/>
        </w:rPr>
        <w:t>th</w:t>
      </w:r>
      <w:r w:rsidRPr="00046F82">
        <w:rPr>
          <w:rFonts w:cstheme="minorHAnsi"/>
          <w:b/>
        </w:rPr>
        <w:t>, 6</w:t>
      </w:r>
      <w:r w:rsidRPr="00046F82">
        <w:rPr>
          <w:rFonts w:cstheme="minorHAnsi"/>
          <w:b/>
          <w:vertAlign w:val="superscript"/>
        </w:rPr>
        <w:t>th</w:t>
      </w:r>
      <w:r w:rsidRPr="00046F82">
        <w:rPr>
          <w:rFonts w:cstheme="minorHAnsi"/>
          <w:b/>
        </w:rPr>
        <w:t xml:space="preserve"> and 7</w:t>
      </w:r>
      <w:r w:rsidRPr="00046F82">
        <w:rPr>
          <w:rFonts w:cstheme="minorHAnsi"/>
          <w:b/>
          <w:vertAlign w:val="superscript"/>
        </w:rPr>
        <w:t>th</w:t>
      </w:r>
      <w:r w:rsidRPr="00046F82">
        <w:rPr>
          <w:rFonts w:cstheme="minorHAnsi"/>
          <w:b/>
        </w:rPr>
        <w:t xml:space="preserve"> rank pawn</w:t>
      </w:r>
    </w:p>
    <w:p w:rsidR="00046F82" w:rsidRDefault="00046F82" w:rsidP="00803B8B">
      <w:pPr>
        <w:ind w:left="720"/>
        <w:contextualSpacing/>
        <w:rPr>
          <w:rFonts w:cstheme="minorHAnsi"/>
          <w:b/>
        </w:rPr>
      </w:pPr>
      <w:r>
        <w:rPr>
          <w:rFonts w:cstheme="minorHAnsi"/>
          <w:b/>
        </w:rPr>
        <w:t>Actual syllabus subject to trainers’ discretion</w:t>
      </w:r>
    </w:p>
    <w:p w:rsidR="00D441F1" w:rsidRDefault="00D441F1" w:rsidP="00803B8B">
      <w:pPr>
        <w:ind w:left="360" w:firstLine="360"/>
        <w:contextualSpacing/>
      </w:pPr>
      <w:r>
        <w:t xml:space="preserve">Duration : </w:t>
      </w:r>
      <w:r w:rsidR="00C119C3">
        <w:t>1</w:t>
      </w:r>
      <w:r>
        <w:t xml:space="preserve"> week  , </w:t>
      </w:r>
      <w:r w:rsidR="0002703F">
        <w:t>5</w:t>
      </w:r>
      <w:r>
        <w:t xml:space="preserve"> lessons, 2 hr per lesson </w:t>
      </w:r>
    </w:p>
    <w:p w:rsidR="00D441F1" w:rsidRDefault="00D441F1" w:rsidP="00803B8B">
      <w:pPr>
        <w:ind w:left="360" w:firstLine="360"/>
        <w:contextualSpacing/>
      </w:pPr>
      <w:r w:rsidRPr="00395AC5">
        <w:t>Class size</w:t>
      </w:r>
      <w:r w:rsidRPr="00D441F1">
        <w:rPr>
          <w:u w:val="single"/>
        </w:rPr>
        <w:t xml:space="preserve"> </w:t>
      </w:r>
      <w:r>
        <w:t>: 6 to 10 st</w:t>
      </w:r>
      <w:r w:rsidR="005E1A52">
        <w:t>u</w:t>
      </w:r>
      <w:r>
        <w:t xml:space="preserve">dents </w:t>
      </w:r>
    </w:p>
    <w:p w:rsidR="00AF5FA9" w:rsidRDefault="005E1A52" w:rsidP="00AF5FA9">
      <w:pPr>
        <w:ind w:left="360" w:firstLine="360"/>
        <w:contextualSpacing/>
      </w:pPr>
      <w:r>
        <w:t>Course fees : $260</w:t>
      </w:r>
    </w:p>
    <w:p w:rsidR="00AF5FA9" w:rsidRPr="00AF5FA9" w:rsidRDefault="00C61CEC" w:rsidP="00AF5FA9">
      <w:pPr>
        <w:ind w:left="720"/>
        <w:contextualSpacing/>
        <w:rPr>
          <w:rFonts w:eastAsia="Times New Roman" w:cstheme="minorHAnsi"/>
        </w:rPr>
      </w:pPr>
      <w:r>
        <w:rPr>
          <w:u w:val="single"/>
        </w:rPr>
        <w:t xml:space="preserve">Venue : </w:t>
      </w:r>
      <w:r w:rsidRPr="00B33617">
        <w:t>Asean</w:t>
      </w:r>
      <w:r>
        <w:t xml:space="preserve"> Chess Academy</w:t>
      </w:r>
      <w:r w:rsidR="00AF5FA9" w:rsidRPr="00AF5FA9">
        <w:rPr>
          <w:rFonts w:ascii="Arial" w:hAnsi="Arial" w:cs="Arial"/>
          <w:color w:val="999999"/>
          <w:sz w:val="20"/>
          <w:szCs w:val="20"/>
        </w:rPr>
        <w:t xml:space="preserve"> </w:t>
      </w:r>
      <w:r w:rsidR="00AF5FA9" w:rsidRPr="00AF5FA9">
        <w:rPr>
          <w:rFonts w:eastAsia="Times New Roman" w:cstheme="minorHAnsi"/>
        </w:rPr>
        <w:t>170 Upper Bukit Timah Road, #10-04 Bukit Timah Shopping Centre, Singapore 588179</w:t>
      </w:r>
    </w:p>
    <w:p w:rsidR="00C61CEC" w:rsidRDefault="00C61CEC" w:rsidP="00C61CEC">
      <w:pPr>
        <w:ind w:left="720"/>
        <w:contextualSpacing/>
        <w:rPr>
          <w:u w:val="single"/>
        </w:rPr>
      </w:pPr>
      <w:r>
        <w:rPr>
          <w:u w:val="single"/>
        </w:rPr>
        <w:t xml:space="preserve">Trainers : </w:t>
      </w:r>
    </w:p>
    <w:p w:rsidR="008D4B62" w:rsidRPr="007052E9" w:rsidRDefault="008D4B62" w:rsidP="008D4B62">
      <w:pPr>
        <w:ind w:left="720"/>
        <w:contextualSpacing/>
      </w:pPr>
      <w:r>
        <w:t xml:space="preserve">FIDE </w:t>
      </w:r>
      <w:r w:rsidR="000D7E97">
        <w:t>Instructor and IA</w:t>
      </w:r>
      <w:r w:rsidR="00AE5C9A">
        <w:t xml:space="preserve"> </w:t>
      </w:r>
      <w:r>
        <w:t xml:space="preserve"> </w:t>
      </w:r>
      <w:r w:rsidRPr="007052E9">
        <w:t>Li</w:t>
      </w:r>
      <w:r>
        <w:t>n</w:t>
      </w:r>
      <w:r w:rsidRPr="007052E9">
        <w:t>coln</w:t>
      </w:r>
      <w:r>
        <w:t xml:space="preserve"> Yap, IA Osric Mooi, WGM and FIDE Trainer Natalia </w:t>
      </w:r>
      <w:r w:rsidRPr="001937E9">
        <w:rPr>
          <w:rFonts w:ascii="Arial" w:hAnsi="Arial" w:cs="Arial"/>
          <w:sz w:val="20"/>
          <w:szCs w:val="20"/>
        </w:rPr>
        <w:t>Edzgveradze</w:t>
      </w:r>
      <w:r>
        <w:t xml:space="preserve"> , WIM and  FIDE Trainer Anjela Khegay</w:t>
      </w:r>
      <w:r w:rsidRPr="007052E9">
        <w:t xml:space="preserve"> </w:t>
      </w:r>
      <w:r>
        <w:t xml:space="preserve">, IM and FIDE Instructor Rico Mascarinas </w:t>
      </w:r>
    </w:p>
    <w:p w:rsidR="00F50EBD" w:rsidRDefault="00F50EBD" w:rsidP="00F50EBD">
      <w:pPr>
        <w:ind w:left="720"/>
        <w:contextualSpacing/>
      </w:pPr>
      <w:r w:rsidRPr="003B2D66">
        <w:rPr>
          <w:b/>
        </w:rPr>
        <w:t xml:space="preserve">There are two courses for you to choose. Please indicate your preference in the appropriate table below and email this form to </w:t>
      </w:r>
      <w:hyperlink r:id="rId8" w:history="1">
        <w:r w:rsidRPr="003B2D66">
          <w:rPr>
            <w:rStyle w:val="Hyperlink"/>
            <w:b/>
          </w:rPr>
          <w:t>sam@aseanchessacademy.com</w:t>
        </w:r>
      </w:hyperlink>
      <w:r w:rsidRPr="003B2D66">
        <w:rPr>
          <w:b/>
        </w:rPr>
        <w:t xml:space="preserve"> or call/message</w:t>
      </w:r>
      <w:r w:rsidR="002574C3">
        <w:rPr>
          <w:b/>
        </w:rPr>
        <w:t xml:space="preserve"> Sam at </w:t>
      </w:r>
      <w:r w:rsidRPr="003B2D66">
        <w:rPr>
          <w:b/>
        </w:rPr>
        <w:t xml:space="preserve"> </w:t>
      </w:r>
      <w:r w:rsidRPr="00FD1C02">
        <w:rPr>
          <w:b/>
          <w:highlight w:val="yellow"/>
        </w:rPr>
        <w:t>97907981</w:t>
      </w:r>
      <w:r w:rsidRPr="003B2D66">
        <w:rPr>
          <w:b/>
        </w:rPr>
        <w:t xml:space="preserve"> to reserve a place</w:t>
      </w:r>
      <w:r>
        <w:rPr>
          <w:b/>
        </w:rPr>
        <w:t xml:space="preserve"> for your child</w:t>
      </w:r>
      <w:r>
        <w:t xml:space="preserve">  :</w:t>
      </w:r>
    </w:p>
    <w:p w:rsidR="00FB03CE" w:rsidRDefault="00FB03CE" w:rsidP="00F50EBD">
      <w:pPr>
        <w:ind w:left="720"/>
        <w:contextualSpacing/>
      </w:pPr>
    </w:p>
    <w:p w:rsidR="00FB03CE" w:rsidRPr="00FB03CE" w:rsidRDefault="00FB03CE" w:rsidP="00F50EBD">
      <w:pPr>
        <w:ind w:left="720"/>
        <w:contextualSpacing/>
        <w:rPr>
          <w:b/>
        </w:rPr>
      </w:pPr>
      <w:r w:rsidRPr="00FB03CE">
        <w:rPr>
          <w:b/>
        </w:rPr>
        <w:t xml:space="preserve">Name of child : </w:t>
      </w:r>
      <w:r>
        <w:rPr>
          <w:b/>
        </w:rPr>
        <w:t xml:space="preserve"> _______________________________________________________</w:t>
      </w:r>
    </w:p>
    <w:p w:rsidR="00627C1E" w:rsidRPr="00996E08" w:rsidRDefault="00627C1E" w:rsidP="00627C1E">
      <w:pPr>
        <w:pStyle w:val="ListParagraph"/>
        <w:numPr>
          <w:ilvl w:val="1"/>
          <w:numId w:val="1"/>
        </w:numPr>
        <w:rPr>
          <w:b/>
          <w:u w:val="single"/>
        </w:rPr>
      </w:pPr>
      <w:r w:rsidRPr="00996E08">
        <w:rPr>
          <w:b/>
          <w:u w:val="single"/>
        </w:rPr>
        <w:t>Weekday</w:t>
      </w:r>
      <w:r>
        <w:rPr>
          <w:b/>
          <w:u w:val="single"/>
        </w:rPr>
        <w:t xml:space="preserve"> course</w:t>
      </w:r>
      <w:r w:rsidRPr="00996E08">
        <w:rPr>
          <w:b/>
          <w:u w:val="single"/>
        </w:rPr>
        <w:t xml:space="preserve"> :  Monday  to Friday </w:t>
      </w:r>
    </w:p>
    <w:tbl>
      <w:tblPr>
        <w:tblStyle w:val="TableGrid"/>
        <w:tblW w:w="0" w:type="auto"/>
        <w:tblInd w:w="648" w:type="dxa"/>
        <w:tblLook w:val="04A0"/>
      </w:tblPr>
      <w:tblGrid>
        <w:gridCol w:w="2520"/>
        <w:gridCol w:w="2250"/>
        <w:gridCol w:w="2340"/>
        <w:gridCol w:w="1818"/>
      </w:tblGrid>
      <w:tr w:rsidR="00D441F1" w:rsidTr="00854E0E">
        <w:tc>
          <w:tcPr>
            <w:tcW w:w="2520" w:type="dxa"/>
          </w:tcPr>
          <w:p w:rsidR="00D441F1" w:rsidRDefault="00D441F1" w:rsidP="00803B8B">
            <w:pPr>
              <w:contextualSpacing/>
            </w:pPr>
            <w:r>
              <w:t>Date</w:t>
            </w:r>
            <w:r w:rsidRPr="00AC168C">
              <w:rPr>
                <w:b/>
                <w:highlight w:val="yellow"/>
              </w:rPr>
              <w:t>(please indicate 2 preferences, 1 = 1</w:t>
            </w:r>
            <w:r w:rsidRPr="00AC168C">
              <w:rPr>
                <w:b/>
                <w:highlight w:val="yellow"/>
                <w:vertAlign w:val="superscript"/>
              </w:rPr>
              <w:t>st</w:t>
            </w:r>
            <w:r w:rsidRPr="00AC168C">
              <w:rPr>
                <w:b/>
                <w:highlight w:val="yellow"/>
              </w:rPr>
              <w:t xml:space="preserve"> choice 2=2</w:t>
            </w:r>
            <w:r w:rsidRPr="00AC168C">
              <w:rPr>
                <w:b/>
                <w:highlight w:val="yellow"/>
                <w:vertAlign w:val="superscript"/>
              </w:rPr>
              <w:t>nd</w:t>
            </w:r>
            <w:r w:rsidRPr="00AC168C">
              <w:rPr>
                <w:b/>
                <w:highlight w:val="yellow"/>
              </w:rPr>
              <w:t xml:space="preserve"> choice)</w:t>
            </w:r>
          </w:p>
        </w:tc>
        <w:tc>
          <w:tcPr>
            <w:tcW w:w="2250" w:type="dxa"/>
          </w:tcPr>
          <w:p w:rsidR="00D441F1" w:rsidRDefault="00D441F1" w:rsidP="00803B8B">
            <w:pPr>
              <w:contextualSpacing/>
            </w:pPr>
            <w:r>
              <w:t xml:space="preserve">Time </w:t>
            </w:r>
            <w:r w:rsidRPr="00AC168C">
              <w:rPr>
                <w:b/>
                <w:highlight w:val="yellow"/>
              </w:rPr>
              <w:t>(please indicate 2 preferences, 1 = 1</w:t>
            </w:r>
            <w:r w:rsidRPr="00AC168C">
              <w:rPr>
                <w:b/>
                <w:highlight w:val="yellow"/>
                <w:vertAlign w:val="superscript"/>
              </w:rPr>
              <w:t>st</w:t>
            </w:r>
            <w:r w:rsidRPr="00AC168C">
              <w:rPr>
                <w:b/>
                <w:highlight w:val="yellow"/>
              </w:rPr>
              <w:t xml:space="preserve"> choice 2=2</w:t>
            </w:r>
            <w:r w:rsidRPr="00AC168C">
              <w:rPr>
                <w:b/>
                <w:highlight w:val="yellow"/>
                <w:vertAlign w:val="superscript"/>
              </w:rPr>
              <w:t>nd</w:t>
            </w:r>
            <w:r w:rsidRPr="00AC168C">
              <w:rPr>
                <w:b/>
                <w:highlight w:val="yellow"/>
              </w:rPr>
              <w:t xml:space="preserve"> choice)</w:t>
            </w:r>
          </w:p>
        </w:tc>
        <w:tc>
          <w:tcPr>
            <w:tcW w:w="2340" w:type="dxa"/>
          </w:tcPr>
          <w:p w:rsidR="00D441F1" w:rsidRDefault="00B575A5" w:rsidP="00803B8B">
            <w:pPr>
              <w:contextualSpacing/>
            </w:pPr>
            <w:r>
              <w:t>Opening or Endgame</w:t>
            </w:r>
            <w:r w:rsidR="00E25313">
              <w:t xml:space="preserve"> (please specify below)</w:t>
            </w:r>
          </w:p>
        </w:tc>
        <w:tc>
          <w:tcPr>
            <w:tcW w:w="1818" w:type="dxa"/>
          </w:tcPr>
          <w:p w:rsidR="00D441F1" w:rsidRDefault="00B575A5" w:rsidP="00803B8B">
            <w:pPr>
              <w:contextualSpacing/>
            </w:pPr>
            <w:r>
              <w:t>Remarks</w:t>
            </w:r>
          </w:p>
        </w:tc>
      </w:tr>
      <w:tr w:rsidR="00D441F1" w:rsidTr="0046780F">
        <w:trPr>
          <w:trHeight w:val="350"/>
        </w:trPr>
        <w:tc>
          <w:tcPr>
            <w:tcW w:w="2520" w:type="dxa"/>
          </w:tcPr>
          <w:p w:rsidR="00D441F1" w:rsidRDefault="00971336" w:rsidP="00803B8B">
            <w:pPr>
              <w:contextualSpacing/>
            </w:pPr>
            <w:r>
              <w:rPr>
                <w:noProof/>
              </w:rPr>
              <w:pict>
                <v:rect id="_x0000_s1028" style="position:absolute;margin-left:0;margin-top:7.45pt;width:9.75pt;height:6pt;z-index:251660288;mso-position-horizontal-relative:text;mso-position-vertical-relative:text"/>
              </w:pict>
            </w:r>
            <w:r w:rsidR="00D441F1">
              <w:t xml:space="preserve">    </w:t>
            </w:r>
            <w:r w:rsidR="0002703F">
              <w:t xml:space="preserve"> </w:t>
            </w:r>
            <w:r w:rsidR="00D441F1">
              <w:t>21 Nov to 2</w:t>
            </w:r>
            <w:r w:rsidR="0002703F">
              <w:t>5</w:t>
            </w:r>
            <w:r w:rsidR="00D441F1">
              <w:t xml:space="preserve"> </w:t>
            </w:r>
            <w:r w:rsidR="0002703F">
              <w:t>Nov</w:t>
            </w:r>
          </w:p>
        </w:tc>
        <w:tc>
          <w:tcPr>
            <w:tcW w:w="2250" w:type="dxa"/>
            <w:vMerge w:val="restart"/>
          </w:tcPr>
          <w:p w:rsidR="00D441F1" w:rsidRDefault="00971336" w:rsidP="00803B8B">
            <w:pPr>
              <w:contextualSpacing/>
            </w:pPr>
            <w:r>
              <w:rPr>
                <w:noProof/>
              </w:rPr>
              <w:pict>
                <v:rect id="_x0000_s1043" style="position:absolute;margin-left:-3.75pt;margin-top:1.45pt;width:9.75pt;height:6pt;z-index:251680768;mso-position-horizontal-relative:text;mso-position-vertical-relative:text"/>
              </w:pict>
            </w:r>
            <w:r w:rsidR="00755FF6">
              <w:t xml:space="preserve">    </w:t>
            </w:r>
            <w:r w:rsidR="00D441F1">
              <w:t>10:30 am</w:t>
            </w:r>
          </w:p>
          <w:p w:rsidR="00D441F1" w:rsidRDefault="00971336" w:rsidP="00803B8B">
            <w:pPr>
              <w:contextualSpacing/>
            </w:pPr>
            <w:r>
              <w:rPr>
                <w:noProof/>
              </w:rPr>
              <w:pict>
                <v:rect id="_x0000_s1044" style="position:absolute;margin-left:-3.75pt;margin-top:5.8pt;width:9.75pt;height:6pt;z-index:251681792"/>
              </w:pict>
            </w:r>
            <w:r w:rsidR="00755FF6">
              <w:t xml:space="preserve">    </w:t>
            </w:r>
            <w:r w:rsidR="00D441F1">
              <w:t>2pm</w:t>
            </w:r>
          </w:p>
          <w:p w:rsidR="00D441F1" w:rsidRDefault="00971336" w:rsidP="00803B8B">
            <w:pPr>
              <w:contextualSpacing/>
            </w:pPr>
            <w:r>
              <w:rPr>
                <w:noProof/>
              </w:rPr>
              <w:pict>
                <v:rect id="_x0000_s1045" style="position:absolute;margin-left:-3.75pt;margin-top:4.4pt;width:9.75pt;height:6pt;z-index:251682816"/>
              </w:pict>
            </w:r>
            <w:r w:rsidR="00755FF6">
              <w:t xml:space="preserve">    </w:t>
            </w:r>
            <w:r w:rsidR="00D441F1">
              <w:t>4:30pm</w:t>
            </w:r>
          </w:p>
          <w:p w:rsidR="00D441F1" w:rsidRDefault="00971336" w:rsidP="00803B8B">
            <w:pPr>
              <w:contextualSpacing/>
            </w:pPr>
            <w:r>
              <w:rPr>
                <w:noProof/>
              </w:rPr>
              <w:pict>
                <v:rect id="_x0000_s1046" style="position:absolute;margin-left:-3.75pt;margin-top:2.95pt;width:9.75pt;height:6pt;z-index:251683840"/>
              </w:pict>
            </w:r>
            <w:r w:rsidR="00755FF6">
              <w:t xml:space="preserve">    </w:t>
            </w:r>
            <w:r w:rsidR="00D441F1">
              <w:t>7:30pm</w:t>
            </w:r>
          </w:p>
        </w:tc>
        <w:tc>
          <w:tcPr>
            <w:tcW w:w="2340" w:type="dxa"/>
          </w:tcPr>
          <w:p w:rsidR="00D441F1" w:rsidRDefault="00D441F1" w:rsidP="00803B8B">
            <w:pPr>
              <w:contextualSpacing/>
            </w:pPr>
          </w:p>
        </w:tc>
        <w:tc>
          <w:tcPr>
            <w:tcW w:w="1818" w:type="dxa"/>
          </w:tcPr>
          <w:p w:rsidR="00D441F1" w:rsidRDefault="00D441F1" w:rsidP="00803B8B">
            <w:pPr>
              <w:contextualSpacing/>
            </w:pPr>
          </w:p>
        </w:tc>
      </w:tr>
      <w:tr w:rsidR="0002703F" w:rsidTr="0046780F">
        <w:trPr>
          <w:trHeight w:val="350"/>
        </w:trPr>
        <w:tc>
          <w:tcPr>
            <w:tcW w:w="2520" w:type="dxa"/>
          </w:tcPr>
          <w:p w:rsidR="0002703F" w:rsidRDefault="00971336" w:rsidP="00803B8B">
            <w:pPr>
              <w:contextualSpacing/>
            </w:pPr>
            <w:r>
              <w:rPr>
                <w:noProof/>
              </w:rPr>
              <w:pict>
                <v:rect id="_x0000_s1029" style="position:absolute;margin-left:0;margin-top:7.25pt;width:9.75pt;height:6pt;z-index:251662336;mso-position-horizontal-relative:text;mso-position-vertical-relative:text"/>
              </w:pict>
            </w:r>
            <w:r w:rsidR="0002703F">
              <w:t xml:space="preserve">     2</w:t>
            </w:r>
            <w:r w:rsidR="000157F4">
              <w:t>8</w:t>
            </w:r>
            <w:r w:rsidR="0002703F">
              <w:t xml:space="preserve"> Nov to 2 </w:t>
            </w:r>
            <w:r w:rsidR="000157F4">
              <w:t>Dec</w:t>
            </w:r>
          </w:p>
        </w:tc>
        <w:tc>
          <w:tcPr>
            <w:tcW w:w="2250" w:type="dxa"/>
            <w:vMerge/>
          </w:tcPr>
          <w:p w:rsidR="0002703F" w:rsidRDefault="0002703F" w:rsidP="00803B8B">
            <w:pPr>
              <w:contextualSpacing/>
            </w:pPr>
          </w:p>
        </w:tc>
        <w:tc>
          <w:tcPr>
            <w:tcW w:w="2340" w:type="dxa"/>
          </w:tcPr>
          <w:p w:rsidR="0002703F" w:rsidRDefault="0002703F" w:rsidP="00803B8B">
            <w:pPr>
              <w:contextualSpacing/>
            </w:pPr>
          </w:p>
        </w:tc>
        <w:tc>
          <w:tcPr>
            <w:tcW w:w="1818" w:type="dxa"/>
          </w:tcPr>
          <w:p w:rsidR="0002703F" w:rsidRDefault="0002703F" w:rsidP="00803B8B">
            <w:pPr>
              <w:contextualSpacing/>
            </w:pPr>
          </w:p>
        </w:tc>
      </w:tr>
      <w:tr w:rsidR="000157F4" w:rsidTr="0046780F">
        <w:trPr>
          <w:trHeight w:val="350"/>
        </w:trPr>
        <w:tc>
          <w:tcPr>
            <w:tcW w:w="2520" w:type="dxa"/>
          </w:tcPr>
          <w:p w:rsidR="000157F4" w:rsidRDefault="00971336" w:rsidP="00803B8B">
            <w:pPr>
              <w:contextualSpacing/>
            </w:pPr>
            <w:r>
              <w:rPr>
                <w:noProof/>
              </w:rPr>
              <w:pict>
                <v:rect id="_x0000_s1030" style="position:absolute;margin-left:0;margin-top:7.25pt;width:9.75pt;height:6pt;z-index:251664384;mso-position-horizontal-relative:text;mso-position-vertical-relative:text"/>
              </w:pict>
            </w:r>
            <w:r w:rsidR="000157F4">
              <w:t xml:space="preserve">     </w:t>
            </w:r>
            <w:r w:rsidR="00887093">
              <w:t xml:space="preserve">5 Dec </w:t>
            </w:r>
            <w:r w:rsidR="000157F4">
              <w:t xml:space="preserve">to </w:t>
            </w:r>
            <w:r w:rsidR="00887093">
              <w:t>9</w:t>
            </w:r>
            <w:r w:rsidR="000157F4">
              <w:t xml:space="preserve"> </w:t>
            </w:r>
            <w:r w:rsidR="00887093">
              <w:t>Dec</w:t>
            </w:r>
          </w:p>
        </w:tc>
        <w:tc>
          <w:tcPr>
            <w:tcW w:w="2250" w:type="dxa"/>
            <w:vMerge/>
          </w:tcPr>
          <w:p w:rsidR="000157F4" w:rsidRDefault="000157F4" w:rsidP="00803B8B">
            <w:pPr>
              <w:contextualSpacing/>
            </w:pPr>
          </w:p>
        </w:tc>
        <w:tc>
          <w:tcPr>
            <w:tcW w:w="2340" w:type="dxa"/>
          </w:tcPr>
          <w:p w:rsidR="000157F4" w:rsidRDefault="000157F4" w:rsidP="00803B8B">
            <w:pPr>
              <w:contextualSpacing/>
            </w:pPr>
          </w:p>
        </w:tc>
        <w:tc>
          <w:tcPr>
            <w:tcW w:w="1818" w:type="dxa"/>
          </w:tcPr>
          <w:p w:rsidR="000157F4" w:rsidRDefault="000157F4" w:rsidP="00803B8B">
            <w:pPr>
              <w:contextualSpacing/>
            </w:pPr>
          </w:p>
        </w:tc>
      </w:tr>
      <w:tr w:rsidR="000157F4" w:rsidTr="001A7072">
        <w:trPr>
          <w:trHeight w:val="305"/>
        </w:trPr>
        <w:tc>
          <w:tcPr>
            <w:tcW w:w="2520" w:type="dxa"/>
          </w:tcPr>
          <w:p w:rsidR="000157F4" w:rsidRDefault="00971336" w:rsidP="00803B8B">
            <w:pPr>
              <w:contextualSpacing/>
            </w:pPr>
            <w:r>
              <w:rPr>
                <w:noProof/>
              </w:rPr>
              <w:pict>
                <v:rect id="_x0000_s1031" style="position:absolute;margin-left:0;margin-top:7.25pt;width:9.75pt;height:6pt;z-index:251666432;mso-position-horizontal-relative:text;mso-position-vertical-relative:text"/>
              </w:pict>
            </w:r>
            <w:r w:rsidR="000157F4">
              <w:t xml:space="preserve">     1</w:t>
            </w:r>
            <w:r w:rsidR="001A7072">
              <w:t>2</w:t>
            </w:r>
            <w:r w:rsidR="000157F4">
              <w:t xml:space="preserve"> </w:t>
            </w:r>
            <w:r w:rsidR="001A7072">
              <w:t>Dec</w:t>
            </w:r>
            <w:r w:rsidR="000157F4">
              <w:t xml:space="preserve"> to</w:t>
            </w:r>
            <w:r w:rsidR="001A7072">
              <w:t>16 Dec</w:t>
            </w:r>
          </w:p>
        </w:tc>
        <w:tc>
          <w:tcPr>
            <w:tcW w:w="2250" w:type="dxa"/>
            <w:vMerge/>
          </w:tcPr>
          <w:p w:rsidR="000157F4" w:rsidRDefault="000157F4" w:rsidP="00803B8B">
            <w:pPr>
              <w:contextualSpacing/>
            </w:pPr>
          </w:p>
        </w:tc>
        <w:tc>
          <w:tcPr>
            <w:tcW w:w="2340" w:type="dxa"/>
          </w:tcPr>
          <w:p w:rsidR="000157F4" w:rsidRDefault="000157F4" w:rsidP="00803B8B">
            <w:pPr>
              <w:contextualSpacing/>
            </w:pPr>
          </w:p>
        </w:tc>
        <w:tc>
          <w:tcPr>
            <w:tcW w:w="1818" w:type="dxa"/>
          </w:tcPr>
          <w:p w:rsidR="000157F4" w:rsidRDefault="000157F4" w:rsidP="00803B8B">
            <w:pPr>
              <w:contextualSpacing/>
            </w:pPr>
          </w:p>
        </w:tc>
      </w:tr>
      <w:tr w:rsidR="001A7072" w:rsidTr="0046780F">
        <w:trPr>
          <w:trHeight w:val="305"/>
        </w:trPr>
        <w:tc>
          <w:tcPr>
            <w:tcW w:w="2520" w:type="dxa"/>
          </w:tcPr>
          <w:p w:rsidR="001A7072" w:rsidRDefault="00971336" w:rsidP="00803B8B">
            <w:pPr>
              <w:contextualSpacing/>
            </w:pPr>
            <w:r>
              <w:rPr>
                <w:noProof/>
              </w:rPr>
              <w:pict>
                <v:rect id="_x0000_s1032" style="position:absolute;margin-left:0;margin-top:7.25pt;width:9.75pt;height:6pt;z-index:251668480;mso-position-horizontal-relative:text;mso-position-vertical-relative:text"/>
              </w:pict>
            </w:r>
            <w:r w:rsidR="001A7072">
              <w:t xml:space="preserve">     19 Dec to 23 Dec</w:t>
            </w:r>
          </w:p>
        </w:tc>
        <w:tc>
          <w:tcPr>
            <w:tcW w:w="2250" w:type="dxa"/>
            <w:vMerge/>
          </w:tcPr>
          <w:p w:rsidR="001A7072" w:rsidRDefault="001A7072" w:rsidP="00803B8B">
            <w:pPr>
              <w:contextualSpacing/>
            </w:pPr>
          </w:p>
        </w:tc>
        <w:tc>
          <w:tcPr>
            <w:tcW w:w="2340" w:type="dxa"/>
          </w:tcPr>
          <w:p w:rsidR="001A7072" w:rsidRDefault="001A7072" w:rsidP="00803B8B">
            <w:pPr>
              <w:contextualSpacing/>
            </w:pPr>
          </w:p>
        </w:tc>
        <w:tc>
          <w:tcPr>
            <w:tcW w:w="1818" w:type="dxa"/>
          </w:tcPr>
          <w:p w:rsidR="001A7072" w:rsidRDefault="001A7072" w:rsidP="00803B8B">
            <w:pPr>
              <w:contextualSpacing/>
            </w:pPr>
          </w:p>
        </w:tc>
      </w:tr>
      <w:tr w:rsidR="00506A0A" w:rsidTr="0046780F">
        <w:trPr>
          <w:trHeight w:val="350"/>
        </w:trPr>
        <w:tc>
          <w:tcPr>
            <w:tcW w:w="2520" w:type="dxa"/>
          </w:tcPr>
          <w:p w:rsidR="00506A0A" w:rsidRDefault="00971336" w:rsidP="00803B8B">
            <w:pPr>
              <w:contextualSpacing/>
            </w:pPr>
            <w:r>
              <w:rPr>
                <w:noProof/>
              </w:rPr>
              <w:pict>
                <v:rect id="_x0000_s1033" style="position:absolute;margin-left:0;margin-top:7.25pt;width:9.75pt;height:6pt;z-index:251670528;mso-position-horizontal-relative:text;mso-position-vertical-relative:text"/>
              </w:pict>
            </w:r>
            <w:r w:rsidR="00506A0A">
              <w:t xml:space="preserve">     26 Dec to 30 Dec</w:t>
            </w:r>
          </w:p>
        </w:tc>
        <w:tc>
          <w:tcPr>
            <w:tcW w:w="2250" w:type="dxa"/>
          </w:tcPr>
          <w:p w:rsidR="00506A0A" w:rsidRDefault="00506A0A" w:rsidP="00803B8B">
            <w:pPr>
              <w:contextualSpacing/>
            </w:pPr>
          </w:p>
        </w:tc>
        <w:tc>
          <w:tcPr>
            <w:tcW w:w="2340" w:type="dxa"/>
          </w:tcPr>
          <w:p w:rsidR="00506A0A" w:rsidRDefault="00506A0A" w:rsidP="00803B8B">
            <w:pPr>
              <w:contextualSpacing/>
            </w:pPr>
          </w:p>
        </w:tc>
        <w:tc>
          <w:tcPr>
            <w:tcW w:w="1818" w:type="dxa"/>
          </w:tcPr>
          <w:p w:rsidR="00506A0A" w:rsidRDefault="00506A0A" w:rsidP="00803B8B">
            <w:pPr>
              <w:contextualSpacing/>
            </w:pPr>
          </w:p>
        </w:tc>
      </w:tr>
    </w:tbl>
    <w:p w:rsidR="00D441F1" w:rsidRPr="00D441F1" w:rsidRDefault="00D441F1" w:rsidP="00803B8B">
      <w:pPr>
        <w:ind w:left="360"/>
        <w:contextualSpacing/>
        <w:rPr>
          <w:b/>
        </w:rPr>
      </w:pPr>
      <w:r>
        <w:t>Or</w:t>
      </w:r>
    </w:p>
    <w:p w:rsidR="00D441F1" w:rsidRDefault="002F2707" w:rsidP="00803B8B">
      <w:pPr>
        <w:ind w:left="360"/>
        <w:contextualSpacing/>
        <w:rPr>
          <w:b/>
        </w:rPr>
      </w:pPr>
      <w:r>
        <w:rPr>
          <w:b/>
        </w:rPr>
        <w:t xml:space="preserve">2.2 </w:t>
      </w:r>
      <w:r w:rsidR="00D441F1" w:rsidRPr="002F2707">
        <w:rPr>
          <w:b/>
          <w:u w:val="single"/>
        </w:rPr>
        <w:t>Weekend</w:t>
      </w:r>
      <w:r w:rsidR="00CD0103" w:rsidRPr="002F2707">
        <w:rPr>
          <w:b/>
          <w:u w:val="single"/>
        </w:rPr>
        <w:t xml:space="preserve"> course</w:t>
      </w:r>
      <w:r w:rsidR="00CD0103">
        <w:rPr>
          <w:b/>
        </w:rPr>
        <w:t xml:space="preserve"> </w:t>
      </w:r>
      <w:r w:rsidR="00D441F1" w:rsidRPr="00D441F1">
        <w:rPr>
          <w:b/>
        </w:rPr>
        <w:t xml:space="preserve"> : </w:t>
      </w:r>
    </w:p>
    <w:p w:rsidR="00766AA5" w:rsidRDefault="00766AA5" w:rsidP="00803B8B">
      <w:pPr>
        <w:ind w:left="360"/>
        <w:contextualSpacing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48"/>
        <w:gridCol w:w="2250"/>
        <w:gridCol w:w="2340"/>
        <w:gridCol w:w="1818"/>
      </w:tblGrid>
      <w:tr w:rsidR="00236DB0" w:rsidTr="00854E0E">
        <w:tc>
          <w:tcPr>
            <w:tcW w:w="2448" w:type="dxa"/>
          </w:tcPr>
          <w:p w:rsidR="00236DB0" w:rsidRDefault="00236DB0" w:rsidP="00D43160">
            <w:pPr>
              <w:contextualSpacing/>
            </w:pPr>
            <w:r>
              <w:t>Date</w:t>
            </w:r>
            <w:r w:rsidRPr="00AC168C">
              <w:rPr>
                <w:b/>
                <w:highlight w:val="yellow"/>
              </w:rPr>
              <w:t>(please</w:t>
            </w:r>
            <w:r>
              <w:rPr>
                <w:b/>
                <w:highlight w:val="yellow"/>
              </w:rPr>
              <w:t xml:space="preserve"> indicate</w:t>
            </w:r>
            <w:r w:rsidRPr="00AC168C">
              <w:rPr>
                <w:b/>
                <w:highlight w:val="yellow"/>
              </w:rPr>
              <w:t xml:space="preserve"> preference</w:t>
            </w:r>
            <w:r>
              <w:rPr>
                <w:b/>
                <w:highlight w:val="yellow"/>
              </w:rPr>
              <w:t xml:space="preserve">, </w:t>
            </w:r>
            <w:r w:rsidRPr="00AC168C">
              <w:rPr>
                <w:b/>
                <w:highlight w:val="yellow"/>
              </w:rPr>
              <w:t>1 = 1</w:t>
            </w:r>
            <w:r w:rsidRPr="00AC168C">
              <w:rPr>
                <w:b/>
                <w:highlight w:val="yellow"/>
                <w:vertAlign w:val="superscript"/>
              </w:rPr>
              <w:t>st</w:t>
            </w:r>
            <w:r w:rsidRPr="00AC168C">
              <w:rPr>
                <w:b/>
                <w:highlight w:val="yellow"/>
              </w:rPr>
              <w:t xml:space="preserve"> choice 2=2</w:t>
            </w:r>
            <w:r w:rsidRPr="00AC168C">
              <w:rPr>
                <w:b/>
                <w:highlight w:val="yellow"/>
                <w:vertAlign w:val="superscript"/>
              </w:rPr>
              <w:t>nd</w:t>
            </w:r>
            <w:r w:rsidRPr="00AC168C">
              <w:rPr>
                <w:b/>
                <w:highlight w:val="yellow"/>
              </w:rPr>
              <w:t xml:space="preserve"> choice</w:t>
            </w:r>
            <w:r>
              <w:rPr>
                <w:b/>
              </w:rPr>
              <w:t xml:space="preserve"> )</w:t>
            </w:r>
          </w:p>
        </w:tc>
        <w:tc>
          <w:tcPr>
            <w:tcW w:w="2250" w:type="dxa"/>
          </w:tcPr>
          <w:p w:rsidR="00236DB0" w:rsidRDefault="00236DB0" w:rsidP="00803B8B">
            <w:pPr>
              <w:contextualSpacing/>
            </w:pPr>
            <w:r>
              <w:t xml:space="preserve">Time </w:t>
            </w:r>
            <w:r w:rsidRPr="00AC168C">
              <w:rPr>
                <w:b/>
                <w:highlight w:val="yellow"/>
              </w:rPr>
              <w:t>(please indicate 2 preferences, 1 = 1</w:t>
            </w:r>
            <w:r w:rsidRPr="00AC168C">
              <w:rPr>
                <w:b/>
                <w:highlight w:val="yellow"/>
                <w:vertAlign w:val="superscript"/>
              </w:rPr>
              <w:t>st</w:t>
            </w:r>
            <w:r w:rsidRPr="00AC168C">
              <w:rPr>
                <w:b/>
                <w:highlight w:val="yellow"/>
              </w:rPr>
              <w:t xml:space="preserve"> choice 2=2</w:t>
            </w:r>
            <w:r w:rsidRPr="00AC168C">
              <w:rPr>
                <w:b/>
                <w:highlight w:val="yellow"/>
                <w:vertAlign w:val="superscript"/>
              </w:rPr>
              <w:t>nd</w:t>
            </w:r>
            <w:r w:rsidRPr="00AC168C">
              <w:rPr>
                <w:b/>
                <w:highlight w:val="yellow"/>
              </w:rPr>
              <w:t xml:space="preserve"> choice)</w:t>
            </w:r>
          </w:p>
        </w:tc>
        <w:tc>
          <w:tcPr>
            <w:tcW w:w="2340" w:type="dxa"/>
          </w:tcPr>
          <w:p w:rsidR="00236DB0" w:rsidRDefault="00236DB0" w:rsidP="00B04C61">
            <w:pPr>
              <w:contextualSpacing/>
            </w:pPr>
            <w:r>
              <w:t>Opening or Endgame</w:t>
            </w:r>
            <w:r w:rsidR="00E25313">
              <w:t xml:space="preserve"> </w:t>
            </w:r>
            <w:r w:rsidR="00B04C61">
              <w:t>(please specify below)</w:t>
            </w:r>
          </w:p>
        </w:tc>
        <w:tc>
          <w:tcPr>
            <w:tcW w:w="1818" w:type="dxa"/>
          </w:tcPr>
          <w:p w:rsidR="00236DB0" w:rsidRDefault="00236DB0" w:rsidP="00854E0E">
            <w:pPr>
              <w:contextualSpacing/>
            </w:pPr>
            <w:r>
              <w:t>Remarks</w:t>
            </w:r>
          </w:p>
        </w:tc>
      </w:tr>
      <w:tr w:rsidR="00D441F1" w:rsidTr="00854E0E">
        <w:tc>
          <w:tcPr>
            <w:tcW w:w="2448" w:type="dxa"/>
          </w:tcPr>
          <w:p w:rsidR="00D441F1" w:rsidRDefault="00971336" w:rsidP="00803B8B">
            <w:pPr>
              <w:contextualSpacing/>
            </w:pPr>
            <w:r w:rsidRPr="00971336">
              <w:rPr>
                <w:b/>
                <w:noProof/>
              </w:rPr>
              <w:pict>
                <v:rect id="_x0000_s1047" style="position:absolute;margin-left:-3.6pt;margin-top:1.05pt;width:9.75pt;height:6pt;z-index:251684864;mso-position-horizontal-relative:text;mso-position-vertical-relative:text"/>
              </w:pict>
            </w:r>
            <w:r w:rsidR="009D73B5">
              <w:t xml:space="preserve">    </w:t>
            </w:r>
            <w:r w:rsidR="00D441F1">
              <w:t>Saturday classes :  Nov 19, 26, Dec 3 , 10, 17</w:t>
            </w:r>
          </w:p>
        </w:tc>
        <w:tc>
          <w:tcPr>
            <w:tcW w:w="2250" w:type="dxa"/>
            <w:vMerge w:val="restart"/>
          </w:tcPr>
          <w:p w:rsidR="00D441F1" w:rsidRDefault="00971336" w:rsidP="00803B8B">
            <w:pPr>
              <w:contextualSpacing/>
            </w:pPr>
            <w:r w:rsidRPr="00971336">
              <w:rPr>
                <w:b/>
                <w:noProof/>
              </w:rPr>
              <w:pict>
                <v:rect id="_x0000_s1049" style="position:absolute;margin-left:-3.75pt;margin-top:1.05pt;width:9.75pt;height:6pt;z-index:251686912;mso-position-horizontal-relative:text;mso-position-vertical-relative:text"/>
              </w:pict>
            </w:r>
            <w:r w:rsidR="00755FF6">
              <w:t xml:space="preserve">     </w:t>
            </w:r>
            <w:r w:rsidR="00D441F1">
              <w:t>9:30 am</w:t>
            </w:r>
          </w:p>
          <w:p w:rsidR="00D441F1" w:rsidRDefault="00971336" w:rsidP="00803B8B">
            <w:pPr>
              <w:contextualSpacing/>
            </w:pPr>
            <w:r>
              <w:rPr>
                <w:noProof/>
              </w:rPr>
              <w:pict>
                <v:rect id="_x0000_s1050" style="position:absolute;margin-left:-3.75pt;margin-top:3.6pt;width:9.75pt;height:6pt;z-index:251687936"/>
              </w:pict>
            </w:r>
            <w:r w:rsidR="00755FF6">
              <w:t xml:space="preserve">     </w:t>
            </w:r>
            <w:r w:rsidR="00D441F1">
              <w:t>2pm</w:t>
            </w:r>
          </w:p>
          <w:p w:rsidR="00D441F1" w:rsidRDefault="00971336" w:rsidP="00803B8B">
            <w:pPr>
              <w:contextualSpacing/>
            </w:pPr>
            <w:r>
              <w:rPr>
                <w:noProof/>
              </w:rPr>
              <w:pict>
                <v:rect id="_x0000_s1051" style="position:absolute;margin-left:-3.75pt;margin-top:2.2pt;width:9.75pt;height:6pt;z-index:251688960"/>
              </w:pict>
            </w:r>
            <w:r w:rsidR="00755FF6">
              <w:t xml:space="preserve">     </w:t>
            </w:r>
            <w:r w:rsidR="00D441F1">
              <w:t>4:30 pm</w:t>
            </w:r>
          </w:p>
          <w:p w:rsidR="00D441F1" w:rsidRDefault="00D441F1" w:rsidP="00803B8B">
            <w:pPr>
              <w:contextualSpacing/>
            </w:pPr>
          </w:p>
        </w:tc>
        <w:tc>
          <w:tcPr>
            <w:tcW w:w="2340" w:type="dxa"/>
          </w:tcPr>
          <w:p w:rsidR="00D441F1" w:rsidRDefault="00D441F1" w:rsidP="00803B8B">
            <w:pPr>
              <w:contextualSpacing/>
            </w:pPr>
          </w:p>
        </w:tc>
        <w:tc>
          <w:tcPr>
            <w:tcW w:w="1818" w:type="dxa"/>
          </w:tcPr>
          <w:p w:rsidR="00D441F1" w:rsidRDefault="00D441F1" w:rsidP="00803B8B">
            <w:pPr>
              <w:contextualSpacing/>
            </w:pPr>
          </w:p>
        </w:tc>
      </w:tr>
      <w:tr w:rsidR="00D441F1" w:rsidTr="00854E0E">
        <w:tc>
          <w:tcPr>
            <w:tcW w:w="2448" w:type="dxa"/>
          </w:tcPr>
          <w:p w:rsidR="00FD1C02" w:rsidRDefault="00971336" w:rsidP="00FD1C02">
            <w:pPr>
              <w:contextualSpacing/>
            </w:pPr>
            <w:r w:rsidRPr="00971336">
              <w:rPr>
                <w:b/>
                <w:noProof/>
              </w:rPr>
              <w:pict>
                <v:rect id="_x0000_s1048" style="position:absolute;margin-left:-3.6pt;margin-top:1.7pt;width:9.75pt;height:6pt;z-index:251685888;mso-position-horizontal-relative:text;mso-position-vertical-relative:text"/>
              </w:pict>
            </w:r>
            <w:r w:rsidR="009D73B5">
              <w:t xml:space="preserve">    </w:t>
            </w:r>
            <w:r w:rsidR="00D441F1">
              <w:t>Sunday classes : Nov 20, 27, Dec 4, 11, 18</w:t>
            </w:r>
          </w:p>
        </w:tc>
        <w:tc>
          <w:tcPr>
            <w:tcW w:w="2250" w:type="dxa"/>
            <w:vMerge/>
          </w:tcPr>
          <w:p w:rsidR="00D441F1" w:rsidRDefault="00D441F1" w:rsidP="00803B8B">
            <w:pPr>
              <w:contextualSpacing/>
            </w:pPr>
          </w:p>
        </w:tc>
        <w:tc>
          <w:tcPr>
            <w:tcW w:w="2340" w:type="dxa"/>
          </w:tcPr>
          <w:p w:rsidR="00D441F1" w:rsidRDefault="00D441F1" w:rsidP="00803B8B">
            <w:pPr>
              <w:contextualSpacing/>
            </w:pPr>
          </w:p>
        </w:tc>
        <w:tc>
          <w:tcPr>
            <w:tcW w:w="1818" w:type="dxa"/>
          </w:tcPr>
          <w:p w:rsidR="00D441F1" w:rsidRDefault="00D441F1" w:rsidP="00803B8B">
            <w:pPr>
              <w:contextualSpacing/>
            </w:pPr>
          </w:p>
        </w:tc>
      </w:tr>
    </w:tbl>
    <w:p w:rsidR="00A7142D" w:rsidRDefault="00A7142D" w:rsidP="00FD1C02">
      <w:pPr>
        <w:contextualSpacing/>
      </w:pPr>
    </w:p>
    <w:sectPr w:rsidR="00A7142D" w:rsidSect="0048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C2" w:rsidRDefault="00777DC2" w:rsidP="004B243F">
      <w:pPr>
        <w:spacing w:after="0" w:line="240" w:lineRule="auto"/>
      </w:pPr>
      <w:r>
        <w:separator/>
      </w:r>
    </w:p>
  </w:endnote>
  <w:endnote w:type="continuationSeparator" w:id="1">
    <w:p w:rsidR="00777DC2" w:rsidRDefault="00777DC2" w:rsidP="004B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C2" w:rsidRDefault="00777DC2" w:rsidP="004B243F">
      <w:pPr>
        <w:spacing w:after="0" w:line="240" w:lineRule="auto"/>
      </w:pPr>
      <w:r>
        <w:separator/>
      </w:r>
    </w:p>
  </w:footnote>
  <w:footnote w:type="continuationSeparator" w:id="1">
    <w:p w:rsidR="00777DC2" w:rsidRDefault="00777DC2" w:rsidP="004B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CBB"/>
    <w:multiLevelType w:val="multilevel"/>
    <w:tmpl w:val="EA2E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B7FAC"/>
    <w:multiLevelType w:val="multilevel"/>
    <w:tmpl w:val="D548B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881"/>
    <w:rsid w:val="000104D7"/>
    <w:rsid w:val="000157F4"/>
    <w:rsid w:val="0002703F"/>
    <w:rsid w:val="00046F82"/>
    <w:rsid w:val="00065881"/>
    <w:rsid w:val="00067A54"/>
    <w:rsid w:val="00092AFD"/>
    <w:rsid w:val="000A4716"/>
    <w:rsid w:val="000A756A"/>
    <w:rsid w:val="000B5B7C"/>
    <w:rsid w:val="000B7591"/>
    <w:rsid w:val="000D489B"/>
    <w:rsid w:val="000D7E97"/>
    <w:rsid w:val="000F28D0"/>
    <w:rsid w:val="000F378A"/>
    <w:rsid w:val="00127F42"/>
    <w:rsid w:val="001719E3"/>
    <w:rsid w:val="00172925"/>
    <w:rsid w:val="00196BBD"/>
    <w:rsid w:val="001A1593"/>
    <w:rsid w:val="001A7072"/>
    <w:rsid w:val="001B2A00"/>
    <w:rsid w:val="001E1113"/>
    <w:rsid w:val="00236DB0"/>
    <w:rsid w:val="00240328"/>
    <w:rsid w:val="002406BB"/>
    <w:rsid w:val="00245324"/>
    <w:rsid w:val="00245A67"/>
    <w:rsid w:val="0025655C"/>
    <w:rsid w:val="002574C3"/>
    <w:rsid w:val="002D6C00"/>
    <w:rsid w:val="002E2449"/>
    <w:rsid w:val="002E7D0C"/>
    <w:rsid w:val="002F2707"/>
    <w:rsid w:val="00303429"/>
    <w:rsid w:val="00307D5C"/>
    <w:rsid w:val="00333F6F"/>
    <w:rsid w:val="00395AC5"/>
    <w:rsid w:val="003B2D66"/>
    <w:rsid w:val="003C66D9"/>
    <w:rsid w:val="0045082F"/>
    <w:rsid w:val="00456C9E"/>
    <w:rsid w:val="0046780F"/>
    <w:rsid w:val="004830E0"/>
    <w:rsid w:val="00487FA7"/>
    <w:rsid w:val="004B243F"/>
    <w:rsid w:val="004B6EDC"/>
    <w:rsid w:val="004C30F0"/>
    <w:rsid w:val="004E70D8"/>
    <w:rsid w:val="004F7039"/>
    <w:rsid w:val="00506A0A"/>
    <w:rsid w:val="00516B1F"/>
    <w:rsid w:val="0056045D"/>
    <w:rsid w:val="005A68A8"/>
    <w:rsid w:val="005B1E10"/>
    <w:rsid w:val="005D2ABA"/>
    <w:rsid w:val="005E1A52"/>
    <w:rsid w:val="005E47BD"/>
    <w:rsid w:val="005E5E4E"/>
    <w:rsid w:val="005F5E35"/>
    <w:rsid w:val="00607079"/>
    <w:rsid w:val="00616EBF"/>
    <w:rsid w:val="00627C1E"/>
    <w:rsid w:val="00655111"/>
    <w:rsid w:val="006B1407"/>
    <w:rsid w:val="006C3FE3"/>
    <w:rsid w:val="007052E9"/>
    <w:rsid w:val="00715D61"/>
    <w:rsid w:val="00755FF6"/>
    <w:rsid w:val="00766AA5"/>
    <w:rsid w:val="00777DC2"/>
    <w:rsid w:val="007902D6"/>
    <w:rsid w:val="00803B8B"/>
    <w:rsid w:val="00826832"/>
    <w:rsid w:val="00830301"/>
    <w:rsid w:val="00874F1F"/>
    <w:rsid w:val="00887093"/>
    <w:rsid w:val="00897AF2"/>
    <w:rsid w:val="008D4B62"/>
    <w:rsid w:val="008E54C0"/>
    <w:rsid w:val="00925FBD"/>
    <w:rsid w:val="00945C2D"/>
    <w:rsid w:val="00971336"/>
    <w:rsid w:val="00996E08"/>
    <w:rsid w:val="009A41B3"/>
    <w:rsid w:val="009D73B5"/>
    <w:rsid w:val="009F40AB"/>
    <w:rsid w:val="00A00E87"/>
    <w:rsid w:val="00A357D3"/>
    <w:rsid w:val="00A60EC9"/>
    <w:rsid w:val="00A63832"/>
    <w:rsid w:val="00A7142D"/>
    <w:rsid w:val="00A71FB0"/>
    <w:rsid w:val="00A94C46"/>
    <w:rsid w:val="00AC168C"/>
    <w:rsid w:val="00AD5648"/>
    <w:rsid w:val="00AE5C9A"/>
    <w:rsid w:val="00AF5FA9"/>
    <w:rsid w:val="00B04C61"/>
    <w:rsid w:val="00B2092A"/>
    <w:rsid w:val="00B33617"/>
    <w:rsid w:val="00B575A5"/>
    <w:rsid w:val="00BB13FB"/>
    <w:rsid w:val="00BC448E"/>
    <w:rsid w:val="00BE0872"/>
    <w:rsid w:val="00BE09C5"/>
    <w:rsid w:val="00BE5BBF"/>
    <w:rsid w:val="00BE6C89"/>
    <w:rsid w:val="00BF26FE"/>
    <w:rsid w:val="00BF6A98"/>
    <w:rsid w:val="00C05F0E"/>
    <w:rsid w:val="00C119C3"/>
    <w:rsid w:val="00C1230C"/>
    <w:rsid w:val="00C4743E"/>
    <w:rsid w:val="00C53F25"/>
    <w:rsid w:val="00C61CEC"/>
    <w:rsid w:val="00C65CA7"/>
    <w:rsid w:val="00CD0103"/>
    <w:rsid w:val="00CD409E"/>
    <w:rsid w:val="00CD470E"/>
    <w:rsid w:val="00CE4237"/>
    <w:rsid w:val="00CF04E5"/>
    <w:rsid w:val="00CF3A16"/>
    <w:rsid w:val="00CF46EA"/>
    <w:rsid w:val="00D017EE"/>
    <w:rsid w:val="00D30DF8"/>
    <w:rsid w:val="00D43160"/>
    <w:rsid w:val="00D441F1"/>
    <w:rsid w:val="00D71118"/>
    <w:rsid w:val="00D7184C"/>
    <w:rsid w:val="00D930A5"/>
    <w:rsid w:val="00E03BEB"/>
    <w:rsid w:val="00E2524D"/>
    <w:rsid w:val="00E25313"/>
    <w:rsid w:val="00E26405"/>
    <w:rsid w:val="00E5236B"/>
    <w:rsid w:val="00E536C6"/>
    <w:rsid w:val="00E601CD"/>
    <w:rsid w:val="00E61DE1"/>
    <w:rsid w:val="00E65AB5"/>
    <w:rsid w:val="00E9548D"/>
    <w:rsid w:val="00EC50DE"/>
    <w:rsid w:val="00EF22C9"/>
    <w:rsid w:val="00F35378"/>
    <w:rsid w:val="00F50EBD"/>
    <w:rsid w:val="00F6704A"/>
    <w:rsid w:val="00F95871"/>
    <w:rsid w:val="00FB03CE"/>
    <w:rsid w:val="00FC06B9"/>
    <w:rsid w:val="00FD1C02"/>
    <w:rsid w:val="00FF1F39"/>
    <w:rsid w:val="00FF584A"/>
    <w:rsid w:val="00F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D8"/>
    <w:pPr>
      <w:ind w:left="720"/>
      <w:contextualSpacing/>
    </w:pPr>
  </w:style>
  <w:style w:type="table" w:styleId="TableGrid">
    <w:name w:val="Table Grid"/>
    <w:basedOn w:val="TableNormal"/>
    <w:uiPriority w:val="59"/>
    <w:rsid w:val="00E52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53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D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B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43F"/>
  </w:style>
  <w:style w:type="paragraph" w:styleId="Footer">
    <w:name w:val="footer"/>
    <w:basedOn w:val="Normal"/>
    <w:link w:val="FooterChar"/>
    <w:uiPriority w:val="99"/>
    <w:semiHidden/>
    <w:unhideWhenUsed/>
    <w:rsid w:val="004B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aseanchessacadem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@aseanchess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19</cp:revision>
  <cp:lastPrinted>2016-10-29T07:43:00Z</cp:lastPrinted>
  <dcterms:created xsi:type="dcterms:W3CDTF">2016-10-29T07:35:00Z</dcterms:created>
  <dcterms:modified xsi:type="dcterms:W3CDTF">2016-11-12T03:16:00Z</dcterms:modified>
</cp:coreProperties>
</file>